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D40C0" w14:textId="631E6032" w:rsidR="00D122FB" w:rsidRPr="00442FB2" w:rsidRDefault="00124D55" w:rsidP="00ED7C03">
      <w:pPr>
        <w:pStyle w:val="1autorstronatytulowa"/>
        <w:spacing w:before="0" w:line="240" w:lineRule="auto"/>
        <w:rPr>
          <w:rFonts w:ascii="Cambria" w:hAnsi="Cambria"/>
          <w:sz w:val="22"/>
          <w:szCs w:val="22"/>
          <w:lang w:val="en-GB"/>
        </w:rPr>
      </w:pPr>
      <w:r>
        <w:rPr>
          <w:rFonts w:ascii="Cambria" w:hAnsi="Cambria"/>
          <w:sz w:val="22"/>
          <w:szCs w:val="22"/>
          <w:lang w:val="en-GB"/>
        </w:rPr>
        <w:t>f</w:t>
      </w:r>
      <w:r w:rsidRPr="00C15805">
        <w:rPr>
          <w:rFonts w:ascii="Cambria" w:hAnsi="Cambria"/>
          <w:sz w:val="22"/>
          <w:szCs w:val="22"/>
          <w:lang w:val="en-GB"/>
        </w:rPr>
        <w:t xml:space="preserve">irst author’s </w:t>
      </w:r>
      <w:r w:rsidR="003D22C5" w:rsidRPr="00442FB2">
        <w:rPr>
          <w:rStyle w:val="imie"/>
          <w:rFonts w:ascii="Cambria" w:hAnsi="Cambria"/>
          <w:sz w:val="22"/>
          <w:szCs w:val="22"/>
          <w:lang w:val="en-GB"/>
        </w:rPr>
        <w:t>Name and SURNAME</w:t>
      </w:r>
      <w:r>
        <w:rPr>
          <w:rStyle w:val="imie"/>
          <w:rFonts w:ascii="Cambria" w:hAnsi="Cambria"/>
          <w:sz w:val="22"/>
          <w:szCs w:val="22"/>
          <w:lang w:val="en-GB"/>
        </w:rPr>
        <w:t xml:space="preserve">, </w:t>
      </w:r>
      <w:r>
        <w:rPr>
          <w:rFonts w:ascii="Cambria" w:hAnsi="Cambria"/>
          <w:sz w:val="22"/>
          <w:szCs w:val="22"/>
          <w:lang w:val="en-GB"/>
        </w:rPr>
        <w:t>s</w:t>
      </w:r>
      <w:r w:rsidRPr="003573B4">
        <w:rPr>
          <w:rFonts w:ascii="Cambria" w:hAnsi="Cambria"/>
          <w:sz w:val="22"/>
          <w:szCs w:val="22"/>
          <w:lang w:val="en-GB"/>
        </w:rPr>
        <w:t xml:space="preserve">econd author’s Name and </w:t>
      </w:r>
      <w:r>
        <w:rPr>
          <w:rFonts w:ascii="Cambria" w:hAnsi="Cambria"/>
          <w:sz w:val="22"/>
          <w:szCs w:val="22"/>
          <w:lang w:val="en-GB"/>
        </w:rPr>
        <w:t>SURNAME</w:t>
      </w:r>
    </w:p>
    <w:p w14:paraId="18E9B03D" w14:textId="77777777" w:rsidR="003D1F0F" w:rsidRPr="00442FB2" w:rsidRDefault="003D22C5" w:rsidP="00ED7C03">
      <w:pPr>
        <w:pStyle w:val="2tytulstronatytulowa"/>
        <w:pBdr>
          <w:top w:val="none" w:sz="0" w:space="0" w:color="auto"/>
          <w:bottom w:val="none" w:sz="0" w:space="0" w:color="auto"/>
        </w:pBdr>
        <w:spacing w:line="240" w:lineRule="auto"/>
        <w:ind w:left="0" w:right="0"/>
        <w:rPr>
          <w:rFonts w:ascii="Cambria" w:hAnsi="Cambria"/>
        </w:rPr>
      </w:pPr>
      <w:r w:rsidRPr="00442FB2">
        <w:rPr>
          <w:rFonts w:ascii="Cambria" w:hAnsi="Cambria"/>
        </w:rPr>
        <w:t>TITLE OF THE PAPER</w:t>
      </w:r>
    </w:p>
    <w:p w14:paraId="581AC743" w14:textId="77777777" w:rsidR="00A66A72" w:rsidRPr="00442FB2" w:rsidRDefault="00A66A72" w:rsidP="00ED7C03">
      <w:pPr>
        <w:spacing w:after="0" w:line="240" w:lineRule="auto"/>
        <w:rPr>
          <w:rFonts w:ascii="Cambria" w:hAnsi="Cambria"/>
          <w:color w:val="000000"/>
          <w:lang w:val="en-GB"/>
        </w:rPr>
      </w:pPr>
    </w:p>
    <w:p w14:paraId="165B2A89" w14:textId="40B1B70B" w:rsidR="003D1F0F" w:rsidRPr="003573B4" w:rsidRDefault="003D22C5" w:rsidP="009A154D">
      <w:pPr>
        <w:pStyle w:val="4adreskoresponstronatytulowa"/>
        <w:spacing w:line="240" w:lineRule="auto"/>
        <w:rPr>
          <w:rFonts w:ascii="Cambria" w:hAnsi="Cambria"/>
          <w:color w:val="auto"/>
          <w:sz w:val="22"/>
          <w:szCs w:val="22"/>
          <w:lang w:val="en-GB"/>
        </w:rPr>
      </w:pPr>
      <w:r w:rsidRPr="00C15805">
        <w:rPr>
          <w:rFonts w:ascii="Cambria" w:hAnsi="Cambria"/>
          <w:sz w:val="22"/>
          <w:szCs w:val="22"/>
          <w:lang w:val="en-GB"/>
        </w:rPr>
        <w:t>First author’s Name and Surname</w:t>
      </w:r>
      <w:r w:rsidR="00656690" w:rsidRPr="00386D5F">
        <w:rPr>
          <w:rFonts w:ascii="Cambria" w:hAnsi="Cambria"/>
          <w:iCs/>
          <w:color w:val="auto"/>
          <w:sz w:val="22"/>
          <w:szCs w:val="22"/>
          <w:lang w:val="en-GB"/>
        </w:rPr>
        <w:t xml:space="preserve"> </w:t>
      </w:r>
      <w:r w:rsidR="00935CE2" w:rsidRPr="00386D5F">
        <w:rPr>
          <w:rFonts w:ascii="Cambria" w:hAnsi="Cambria"/>
          <w:iCs/>
          <w:color w:val="auto"/>
          <w:sz w:val="22"/>
          <w:szCs w:val="22"/>
          <w:lang w:val="en-GB"/>
        </w:rPr>
        <w:t>(</w:t>
      </w:r>
      <w:r w:rsidR="009A154D">
        <w:rPr>
          <w:rFonts w:ascii="Cambria" w:hAnsi="Cambria"/>
          <w:sz w:val="22"/>
          <w:szCs w:val="22"/>
          <w:lang w:val="en-GB"/>
        </w:rPr>
        <w:t xml:space="preserve">ORCID: </w:t>
      </w:r>
      <w:r w:rsidR="00935CE2" w:rsidRPr="00386D5F">
        <w:rPr>
          <w:rFonts w:ascii="Cambria" w:hAnsi="Cambria"/>
          <w:iCs/>
          <w:color w:val="auto"/>
          <w:sz w:val="22"/>
          <w:szCs w:val="22"/>
          <w:lang w:val="en-GB"/>
        </w:rPr>
        <w:t>0000-……………)</w:t>
      </w:r>
      <w:r w:rsidR="009A154D">
        <w:rPr>
          <w:rFonts w:ascii="Cambria" w:hAnsi="Cambria"/>
          <w:iCs/>
          <w:color w:val="auto"/>
          <w:sz w:val="22"/>
          <w:szCs w:val="22"/>
          <w:lang w:val="en-GB"/>
        </w:rPr>
        <w:t xml:space="preserve"> </w:t>
      </w:r>
      <w:r w:rsidR="009A154D" w:rsidRPr="003573B4">
        <w:rPr>
          <w:rFonts w:ascii="Cambria" w:hAnsi="Cambria"/>
          <w:iCs/>
          <w:color w:val="auto"/>
          <w:sz w:val="22"/>
          <w:szCs w:val="22"/>
          <w:lang w:val="en-GB"/>
        </w:rPr>
        <w:t xml:space="preserve">– </w:t>
      </w:r>
      <w:r w:rsidRPr="003573B4">
        <w:rPr>
          <w:rFonts w:ascii="Cambria" w:hAnsi="Cambria"/>
          <w:i/>
          <w:iCs/>
          <w:color w:val="auto"/>
          <w:sz w:val="22"/>
          <w:szCs w:val="22"/>
          <w:lang w:val="en-GB"/>
        </w:rPr>
        <w:t>Affiliation (institution)</w:t>
      </w:r>
    </w:p>
    <w:p w14:paraId="427B9167" w14:textId="77777777" w:rsidR="00D122FB" w:rsidRPr="003573B4" w:rsidRDefault="00D122FB" w:rsidP="00ED7C03">
      <w:pPr>
        <w:pStyle w:val="4adreskoresponstronatytulowa"/>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22"/>
          <w:szCs w:val="22"/>
          <w:lang w:val="en-GB"/>
        </w:rPr>
      </w:pPr>
    </w:p>
    <w:p w14:paraId="1985E8C6" w14:textId="7CC7F716" w:rsidR="00D50756" w:rsidRPr="003573B4" w:rsidRDefault="00AD3CE0" w:rsidP="009A154D">
      <w:pPr>
        <w:pStyle w:val="4adreskoresponstronatytulowa"/>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i/>
          <w:iCs/>
          <w:color w:val="auto"/>
          <w:sz w:val="22"/>
          <w:szCs w:val="22"/>
          <w:lang w:val="en-GB"/>
        </w:rPr>
      </w:pPr>
      <w:r w:rsidRPr="003573B4">
        <w:rPr>
          <w:rFonts w:ascii="Cambria" w:hAnsi="Cambria"/>
          <w:sz w:val="22"/>
          <w:szCs w:val="22"/>
          <w:lang w:val="en-GB"/>
        </w:rPr>
        <w:t xml:space="preserve">Second </w:t>
      </w:r>
      <w:r w:rsidR="00D50756" w:rsidRPr="003573B4">
        <w:rPr>
          <w:rFonts w:ascii="Cambria" w:hAnsi="Cambria"/>
          <w:sz w:val="22"/>
          <w:szCs w:val="22"/>
          <w:lang w:val="en-GB"/>
        </w:rPr>
        <w:t>author’s Name and Surname</w:t>
      </w:r>
      <w:r w:rsidR="00935CE2" w:rsidRPr="003573B4">
        <w:rPr>
          <w:rFonts w:ascii="Cambria" w:hAnsi="Cambria"/>
          <w:iCs/>
          <w:color w:val="auto"/>
          <w:sz w:val="22"/>
          <w:szCs w:val="22"/>
          <w:lang w:val="en-GB"/>
        </w:rPr>
        <w:t xml:space="preserve"> (</w:t>
      </w:r>
      <w:r w:rsidR="009A154D" w:rsidRPr="003573B4">
        <w:rPr>
          <w:rFonts w:ascii="Cambria" w:hAnsi="Cambria"/>
          <w:sz w:val="22"/>
          <w:szCs w:val="22"/>
          <w:lang w:val="en-GB"/>
        </w:rPr>
        <w:t xml:space="preserve">ORCID: </w:t>
      </w:r>
      <w:r w:rsidR="009A154D" w:rsidRPr="003573B4">
        <w:rPr>
          <w:rFonts w:ascii="Cambria" w:hAnsi="Cambria"/>
          <w:iCs/>
          <w:color w:val="auto"/>
          <w:sz w:val="22"/>
          <w:szCs w:val="22"/>
          <w:lang w:val="en-GB"/>
        </w:rPr>
        <w:t xml:space="preserve">0000-……………) – </w:t>
      </w:r>
      <w:r w:rsidR="009A154D" w:rsidRPr="003573B4">
        <w:rPr>
          <w:rFonts w:ascii="Cambria" w:hAnsi="Cambria"/>
          <w:i/>
          <w:iCs/>
          <w:color w:val="auto"/>
          <w:sz w:val="22"/>
          <w:szCs w:val="22"/>
          <w:lang w:val="en-GB"/>
        </w:rPr>
        <w:t>Affiliation (institution)</w:t>
      </w:r>
    </w:p>
    <w:p w14:paraId="413FAAED" w14:textId="77777777" w:rsidR="00D122FB" w:rsidRPr="00C15805" w:rsidRDefault="00D122FB" w:rsidP="00ED7C03">
      <w:pPr>
        <w:pStyle w:val="4adreskoresponstronatytulowa"/>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22"/>
          <w:szCs w:val="22"/>
          <w:lang w:val="en-GB"/>
        </w:rPr>
      </w:pPr>
    </w:p>
    <w:p w14:paraId="428D2C60" w14:textId="77777777" w:rsidR="00AD3CE0" w:rsidRPr="00723114" w:rsidRDefault="00AD3CE0" w:rsidP="00ED7C03">
      <w:pPr>
        <w:pStyle w:val="4adreskoresponstronatytulowa"/>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22"/>
          <w:szCs w:val="22"/>
          <w:lang w:val="en-GB"/>
        </w:rPr>
      </w:pPr>
      <w:r w:rsidRPr="00723114">
        <w:rPr>
          <w:rFonts w:ascii="Cambria" w:hAnsi="Cambria"/>
          <w:sz w:val="22"/>
          <w:szCs w:val="22"/>
          <w:lang w:val="en-GB"/>
        </w:rPr>
        <w:t>Correspondence address</w:t>
      </w:r>
      <w:r w:rsidR="00DF5484" w:rsidRPr="00723114">
        <w:rPr>
          <w:rFonts w:ascii="Cambria" w:hAnsi="Cambria"/>
          <w:sz w:val="22"/>
          <w:szCs w:val="22"/>
          <w:lang w:val="en-GB"/>
        </w:rPr>
        <w:t>:</w:t>
      </w:r>
      <w:r w:rsidR="00DF5484" w:rsidRPr="00723114">
        <w:rPr>
          <w:rFonts w:ascii="Cambria" w:hAnsi="Cambria"/>
          <w:i/>
          <w:color w:val="FF0000"/>
          <w:lang w:val="en-GB"/>
        </w:rPr>
        <w:t>(one shared for all authors)</w:t>
      </w:r>
    </w:p>
    <w:p w14:paraId="3CEC3664" w14:textId="3CF1CE5D" w:rsidR="00AD3CE0" w:rsidRPr="00C15805" w:rsidRDefault="00AD3CE0" w:rsidP="00ED7C03">
      <w:pPr>
        <w:pStyle w:val="4adreskoresponstronatytulowa"/>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22"/>
          <w:szCs w:val="22"/>
          <w:lang w:val="en-GB"/>
        </w:rPr>
      </w:pPr>
      <w:r w:rsidRPr="00C15805">
        <w:rPr>
          <w:rFonts w:ascii="Cambria" w:hAnsi="Cambria"/>
          <w:sz w:val="22"/>
          <w:szCs w:val="22"/>
          <w:lang w:val="en-GB"/>
        </w:rPr>
        <w:t xml:space="preserve">Street, postal code, </w:t>
      </w:r>
      <w:r w:rsidR="00FA1B1A" w:rsidRPr="00C15805">
        <w:rPr>
          <w:rFonts w:ascii="Cambria" w:hAnsi="Cambria"/>
          <w:sz w:val="22"/>
          <w:szCs w:val="22"/>
          <w:lang w:val="en-GB"/>
        </w:rPr>
        <w:t>town</w:t>
      </w:r>
      <w:r w:rsidR="00FA1B1A">
        <w:rPr>
          <w:rFonts w:ascii="Cambria" w:hAnsi="Cambria"/>
          <w:sz w:val="22"/>
          <w:szCs w:val="22"/>
          <w:lang w:val="en-GB"/>
        </w:rPr>
        <w:t>,</w:t>
      </w:r>
      <w:r w:rsidR="003573B4">
        <w:rPr>
          <w:rFonts w:ascii="Cambria" w:hAnsi="Cambria"/>
          <w:sz w:val="22"/>
          <w:szCs w:val="22"/>
          <w:lang w:val="en-GB"/>
        </w:rPr>
        <w:t xml:space="preserve"> </w:t>
      </w:r>
      <w:r w:rsidRPr="00C15805">
        <w:rPr>
          <w:rFonts w:ascii="Cambria" w:hAnsi="Cambria"/>
          <w:sz w:val="22"/>
          <w:szCs w:val="22"/>
          <w:lang w:val="en-GB"/>
        </w:rPr>
        <w:t>country</w:t>
      </w:r>
      <w:r w:rsidR="00FA1B1A">
        <w:rPr>
          <w:rFonts w:ascii="Cambria" w:hAnsi="Cambria"/>
          <w:sz w:val="22"/>
          <w:szCs w:val="22"/>
          <w:lang w:val="en-GB"/>
        </w:rPr>
        <w:t xml:space="preserve"> (for example: </w:t>
      </w:r>
      <w:proofErr w:type="spellStart"/>
      <w:r w:rsidR="00FA1B1A">
        <w:rPr>
          <w:rFonts w:ascii="Cambria" w:hAnsi="Cambria"/>
          <w:sz w:val="22"/>
          <w:szCs w:val="22"/>
          <w:lang w:val="en-GB"/>
        </w:rPr>
        <w:t>Kozłowa</w:t>
      </w:r>
      <w:proofErr w:type="spellEnd"/>
      <w:r w:rsidR="00FA1B1A">
        <w:rPr>
          <w:rFonts w:ascii="Cambria" w:hAnsi="Cambria"/>
          <w:sz w:val="22"/>
          <w:szCs w:val="22"/>
          <w:lang w:val="en-GB"/>
        </w:rPr>
        <w:t xml:space="preserve"> Street 1A, 05-345 </w:t>
      </w:r>
      <w:proofErr w:type="spellStart"/>
      <w:r w:rsidR="00FA1B1A">
        <w:rPr>
          <w:rFonts w:ascii="Cambria" w:hAnsi="Cambria"/>
          <w:sz w:val="22"/>
          <w:szCs w:val="22"/>
          <w:lang w:val="en-GB"/>
        </w:rPr>
        <w:t>Poznań</w:t>
      </w:r>
      <w:proofErr w:type="spellEnd"/>
      <w:r w:rsidR="00656690">
        <w:rPr>
          <w:rFonts w:ascii="Cambria" w:hAnsi="Cambria"/>
          <w:sz w:val="22"/>
          <w:szCs w:val="22"/>
          <w:lang w:val="en-GB"/>
        </w:rPr>
        <w:t>,</w:t>
      </w:r>
      <w:r w:rsidR="00FA1B1A">
        <w:rPr>
          <w:rFonts w:ascii="Cambria" w:hAnsi="Cambria"/>
          <w:sz w:val="22"/>
          <w:szCs w:val="22"/>
          <w:lang w:val="en-GB"/>
        </w:rPr>
        <w:t xml:space="preserve"> Poland)</w:t>
      </w:r>
    </w:p>
    <w:p w14:paraId="4CEF7A29" w14:textId="77777777" w:rsidR="001C4EF8" w:rsidRPr="00C15805" w:rsidRDefault="001C4EF8" w:rsidP="00ED7C03">
      <w:pPr>
        <w:spacing w:after="0" w:line="240" w:lineRule="auto"/>
        <w:rPr>
          <w:rFonts w:ascii="Cambria" w:hAnsi="Cambria"/>
          <w:lang w:val="en-GB"/>
        </w:rPr>
      </w:pPr>
      <w:r w:rsidRPr="00C15805">
        <w:rPr>
          <w:rFonts w:ascii="Cambria" w:hAnsi="Cambria"/>
          <w:lang w:val="en-GB"/>
        </w:rPr>
        <w:t xml:space="preserve">e-mail: </w:t>
      </w:r>
    </w:p>
    <w:p w14:paraId="1A2E5CF3" w14:textId="77777777" w:rsidR="00D122FB" w:rsidRDefault="00D122FB" w:rsidP="00ED7C03">
      <w:pPr>
        <w:spacing w:after="0" w:line="240" w:lineRule="auto"/>
        <w:jc w:val="both"/>
        <w:rPr>
          <w:rFonts w:ascii="Cambria" w:hAnsi="Cambria"/>
          <w:caps/>
          <w:lang w:val="en-GB"/>
        </w:rPr>
      </w:pPr>
    </w:p>
    <w:p w14:paraId="7FB098E3" w14:textId="77777777" w:rsidR="009A154D" w:rsidRPr="00C15805" w:rsidRDefault="009A154D" w:rsidP="00ED7C03">
      <w:pPr>
        <w:spacing w:after="0" w:line="240" w:lineRule="auto"/>
        <w:jc w:val="both"/>
        <w:rPr>
          <w:rFonts w:ascii="Cambria" w:hAnsi="Cambria"/>
          <w:caps/>
          <w:lang w:val="en-GB"/>
        </w:rPr>
      </w:pPr>
    </w:p>
    <w:p w14:paraId="7CB2C052" w14:textId="2133F079" w:rsidR="006A63D8" w:rsidRDefault="00490D70" w:rsidP="00ED7C03">
      <w:pPr>
        <w:spacing w:after="0" w:line="240" w:lineRule="auto"/>
        <w:jc w:val="both"/>
        <w:rPr>
          <w:rFonts w:ascii="Cambria" w:eastAsia="Times New Roman" w:hAnsi="Cambria"/>
          <w:color w:val="000000"/>
          <w:lang w:val="en-GB" w:eastAsia="pl-PL"/>
        </w:rPr>
      </w:pPr>
      <w:r w:rsidRPr="00AA5FEB">
        <w:rPr>
          <w:rFonts w:ascii="Cambria" w:hAnsi="Cambria"/>
          <w:caps/>
          <w:noProof/>
          <w:lang w:val="en-GB"/>
        </w:rPr>
        <w:t>ABSTR</w:t>
      </w:r>
      <w:r w:rsidR="00AA5FEB">
        <w:rPr>
          <w:rFonts w:ascii="Cambria" w:hAnsi="Cambria"/>
          <w:caps/>
          <w:noProof/>
          <w:lang w:val="en-GB"/>
        </w:rPr>
        <w:t>A</w:t>
      </w:r>
      <w:r w:rsidRPr="00AA5FEB">
        <w:rPr>
          <w:rFonts w:ascii="Cambria" w:hAnsi="Cambria"/>
          <w:caps/>
          <w:noProof/>
          <w:lang w:val="en-GB"/>
        </w:rPr>
        <w:t>CT</w:t>
      </w:r>
      <w:r w:rsidRPr="00C15805">
        <w:rPr>
          <w:rFonts w:ascii="Cambria" w:hAnsi="Cambria"/>
          <w:lang w:val="en-GB"/>
        </w:rPr>
        <w:t>: Abstract should be structured as follows</w:t>
      </w:r>
      <w:r w:rsidR="00AB4D76" w:rsidRPr="00C15805">
        <w:rPr>
          <w:rFonts w:ascii="Cambria" w:hAnsi="Cambria"/>
          <w:lang w:val="en-GB"/>
        </w:rPr>
        <w:t>:</w:t>
      </w:r>
      <w:r w:rsidR="00D41C05">
        <w:rPr>
          <w:rFonts w:ascii="Cambria" w:hAnsi="Cambria"/>
          <w:lang w:val="en-GB"/>
        </w:rPr>
        <w:t xml:space="preserve"> </w:t>
      </w:r>
      <w:r w:rsidR="00AB4D76" w:rsidRPr="00C15805">
        <w:rPr>
          <w:rFonts w:ascii="Cambria" w:eastAsia="Times New Roman" w:hAnsi="Cambria"/>
          <w:lang w:val="en-GB" w:eastAsia="pl-PL"/>
        </w:rPr>
        <w:t xml:space="preserve">purpose, methodology/approach, findings, research limitations/implications </w:t>
      </w:r>
      <w:r w:rsidR="00AB4D76" w:rsidRPr="00DF5484">
        <w:rPr>
          <w:rFonts w:ascii="Cambria" w:eastAsia="Times New Roman" w:hAnsi="Cambria"/>
          <w:i/>
          <w:color w:val="FF0000"/>
          <w:sz w:val="18"/>
          <w:lang w:val="en-GB" w:eastAsia="pl-PL"/>
        </w:rPr>
        <w:t>(if applicable)</w:t>
      </w:r>
      <w:r w:rsidR="00AB4D76" w:rsidRPr="00C15805">
        <w:rPr>
          <w:rFonts w:ascii="Cambria" w:eastAsia="Times New Roman" w:hAnsi="Cambria"/>
          <w:lang w:val="en-GB" w:eastAsia="pl-PL"/>
        </w:rPr>
        <w:t xml:space="preserve">, practical implications </w:t>
      </w:r>
      <w:r w:rsidR="00AB4D76" w:rsidRPr="00DF5484">
        <w:rPr>
          <w:rFonts w:ascii="Cambria" w:eastAsia="Times New Roman" w:hAnsi="Cambria"/>
          <w:i/>
          <w:color w:val="FF0000"/>
          <w:sz w:val="18"/>
          <w:lang w:val="en-GB" w:eastAsia="pl-PL"/>
        </w:rPr>
        <w:t>(if applicable)</w:t>
      </w:r>
      <w:r w:rsidR="00AB4D76" w:rsidRPr="00C15805">
        <w:rPr>
          <w:rFonts w:ascii="Cambria" w:eastAsia="Times New Roman" w:hAnsi="Cambria"/>
          <w:lang w:val="en-GB" w:eastAsia="pl-PL"/>
        </w:rPr>
        <w:t xml:space="preserve">, </w:t>
      </w:r>
      <w:r w:rsidR="00AB4D76" w:rsidRPr="00442FB2">
        <w:rPr>
          <w:rFonts w:ascii="Cambria" w:eastAsia="Times New Roman" w:hAnsi="Cambria"/>
          <w:color w:val="000000"/>
          <w:lang w:val="en-GB" w:eastAsia="pl-PL"/>
        </w:rPr>
        <w:t xml:space="preserve">social implications </w:t>
      </w:r>
      <w:r w:rsidR="00AB4D76" w:rsidRPr="003573B4">
        <w:rPr>
          <w:rFonts w:ascii="Cambria" w:eastAsia="Times New Roman" w:hAnsi="Cambria"/>
          <w:i/>
          <w:color w:val="FF0000"/>
          <w:sz w:val="18"/>
          <w:szCs w:val="18"/>
          <w:lang w:val="en-GB" w:eastAsia="pl-PL"/>
        </w:rPr>
        <w:t>(if applicable)</w:t>
      </w:r>
      <w:r w:rsidR="00782BC9" w:rsidRPr="00442FB2">
        <w:rPr>
          <w:rFonts w:ascii="Cambria" w:eastAsia="Times New Roman" w:hAnsi="Cambria"/>
          <w:i/>
          <w:color w:val="000000"/>
          <w:sz w:val="18"/>
          <w:szCs w:val="18"/>
          <w:lang w:val="en-GB" w:eastAsia="pl-PL"/>
        </w:rPr>
        <w:t>,</w:t>
      </w:r>
      <w:r w:rsidR="00782BC9" w:rsidRPr="00442FB2">
        <w:rPr>
          <w:rFonts w:ascii="Cambria" w:eastAsia="Times New Roman" w:hAnsi="Cambria"/>
          <w:color w:val="000000"/>
          <w:lang w:val="en-GB" w:eastAsia="pl-PL"/>
        </w:rPr>
        <w:t xml:space="preserve"> originality/value</w:t>
      </w:r>
      <w:r w:rsidR="00782BC9" w:rsidRPr="00442FB2">
        <w:rPr>
          <w:rFonts w:ascii="Cambria" w:hAnsi="Cambria"/>
          <w:color w:val="000000"/>
          <w:lang w:val="en-GB"/>
        </w:rPr>
        <w:t>.</w:t>
      </w:r>
      <w:r w:rsidR="003573B4">
        <w:rPr>
          <w:rFonts w:ascii="Cambria" w:hAnsi="Cambria"/>
          <w:color w:val="000000"/>
          <w:lang w:val="en-GB"/>
        </w:rPr>
        <w:t xml:space="preserve"> </w:t>
      </w:r>
      <w:r w:rsidR="00AA5FEB" w:rsidRPr="00C1105D">
        <w:rPr>
          <w:rFonts w:ascii="Cambria" w:eastAsia="Times New Roman" w:hAnsi="Cambria"/>
          <w:b/>
          <w:bCs/>
          <w:noProof/>
          <w:color w:val="000000"/>
          <w:lang w:val="en-GB" w:eastAsia="pl-PL"/>
        </w:rPr>
        <w:t>A m</w:t>
      </w:r>
      <w:r w:rsidR="00782BC9" w:rsidRPr="00C1105D">
        <w:rPr>
          <w:rFonts w:ascii="Cambria" w:eastAsia="Times New Roman" w:hAnsi="Cambria"/>
          <w:b/>
          <w:bCs/>
          <w:noProof/>
          <w:color w:val="000000"/>
          <w:lang w:val="en-GB" w:eastAsia="pl-PL"/>
        </w:rPr>
        <w:t>aximum</w:t>
      </w:r>
      <w:r w:rsidR="00782BC9" w:rsidRPr="00C1105D">
        <w:rPr>
          <w:rFonts w:ascii="Cambria" w:eastAsia="Times New Roman" w:hAnsi="Cambria"/>
          <w:b/>
          <w:bCs/>
          <w:color w:val="000000"/>
          <w:lang w:val="en-GB" w:eastAsia="pl-PL"/>
        </w:rPr>
        <w:t xml:space="preserve"> is </w:t>
      </w:r>
      <w:r w:rsidR="00597E4B" w:rsidRPr="00C1105D">
        <w:rPr>
          <w:rFonts w:ascii="Cambria" w:eastAsia="Times New Roman" w:hAnsi="Cambria"/>
          <w:b/>
          <w:bCs/>
          <w:color w:val="000000"/>
          <w:lang w:val="en-GB" w:eastAsia="pl-PL"/>
        </w:rPr>
        <w:t>1</w:t>
      </w:r>
      <w:r w:rsidR="00782BC9" w:rsidRPr="00C1105D">
        <w:rPr>
          <w:rFonts w:ascii="Cambria" w:eastAsia="Times New Roman" w:hAnsi="Cambria"/>
          <w:b/>
          <w:bCs/>
          <w:color w:val="000000"/>
          <w:lang w:val="en-GB" w:eastAsia="pl-PL"/>
        </w:rPr>
        <w:t>50 words in total</w:t>
      </w:r>
      <w:r w:rsidR="00782BC9" w:rsidRPr="00442FB2">
        <w:rPr>
          <w:rFonts w:ascii="Cambria" w:eastAsia="Times New Roman" w:hAnsi="Cambria"/>
          <w:color w:val="000000"/>
          <w:lang w:val="en-GB" w:eastAsia="pl-PL"/>
        </w:rPr>
        <w:t>.</w:t>
      </w:r>
    </w:p>
    <w:p w14:paraId="4475D21C" w14:textId="77777777" w:rsidR="00A840F6" w:rsidRPr="00442FB2" w:rsidRDefault="00A840F6" w:rsidP="00ED7C03">
      <w:pPr>
        <w:spacing w:after="0" w:line="240" w:lineRule="auto"/>
        <w:jc w:val="both"/>
        <w:rPr>
          <w:rFonts w:ascii="Cambria" w:eastAsia="Times New Roman" w:hAnsi="Cambria"/>
          <w:color w:val="000000"/>
          <w:lang w:val="en-GB" w:eastAsia="pl-PL"/>
        </w:rPr>
      </w:pPr>
    </w:p>
    <w:p w14:paraId="7088FD53" w14:textId="77777777" w:rsidR="003D1F0F" w:rsidRPr="00442FB2" w:rsidRDefault="00490D70" w:rsidP="00ED7C03">
      <w:pPr>
        <w:spacing w:after="0" w:line="240" w:lineRule="auto"/>
        <w:rPr>
          <w:rFonts w:ascii="Cambria" w:hAnsi="Cambria"/>
          <w:color w:val="000000"/>
          <w:lang w:val="de-DE"/>
        </w:rPr>
      </w:pPr>
      <w:r w:rsidRPr="00442FB2">
        <w:rPr>
          <w:rFonts w:ascii="Cambria" w:hAnsi="Cambria"/>
          <w:caps/>
          <w:color w:val="000000"/>
          <w:lang w:val="en-GB"/>
        </w:rPr>
        <w:t>KEYWORDS</w:t>
      </w:r>
      <w:r w:rsidRPr="00442FB2">
        <w:rPr>
          <w:rFonts w:ascii="Cambria" w:hAnsi="Cambria"/>
          <w:color w:val="000000"/>
          <w:lang w:val="en-GB"/>
        </w:rPr>
        <w:t xml:space="preserve">: </w:t>
      </w:r>
      <w:r w:rsidRPr="00AA5FEB">
        <w:rPr>
          <w:rFonts w:ascii="Cambria" w:hAnsi="Cambria"/>
          <w:noProof/>
          <w:color w:val="000000"/>
          <w:lang w:val="en-GB"/>
        </w:rPr>
        <w:t>maximum</w:t>
      </w:r>
      <w:r w:rsidR="00AA5FEB">
        <w:rPr>
          <w:rFonts w:ascii="Cambria" w:hAnsi="Cambria"/>
          <w:noProof/>
          <w:color w:val="000000"/>
          <w:lang w:val="en-GB"/>
        </w:rPr>
        <w:t xml:space="preserve"> of</w:t>
      </w:r>
      <w:r w:rsidRPr="00442FB2">
        <w:rPr>
          <w:rFonts w:ascii="Cambria" w:hAnsi="Cambria"/>
          <w:color w:val="000000"/>
          <w:lang w:val="en-GB"/>
        </w:rPr>
        <w:t xml:space="preserve"> five </w:t>
      </w:r>
      <w:r w:rsidRPr="00AA5FEB">
        <w:rPr>
          <w:rFonts w:ascii="Cambria" w:hAnsi="Cambria"/>
          <w:noProof/>
          <w:color w:val="000000"/>
          <w:lang w:val="en-GB"/>
        </w:rPr>
        <w:t>keywords</w:t>
      </w:r>
    </w:p>
    <w:p w14:paraId="607DDF0E" w14:textId="77777777" w:rsidR="00D122FB" w:rsidRPr="00124D55" w:rsidRDefault="00D122FB"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22"/>
          <w:szCs w:val="22"/>
        </w:rPr>
      </w:pPr>
    </w:p>
    <w:p w14:paraId="57E2FDF1" w14:textId="5A613672" w:rsidR="00D122FB" w:rsidRPr="00A840F6" w:rsidRDefault="006A63D8"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i/>
          <w:strike/>
          <w:color w:val="FF0000"/>
          <w:sz w:val="18"/>
          <w:szCs w:val="22"/>
        </w:rPr>
      </w:pPr>
      <w:r w:rsidRPr="00723114">
        <w:rPr>
          <w:rFonts w:ascii="Cambria" w:hAnsi="Cambria"/>
          <w:i/>
          <w:color w:val="FF0000"/>
          <w:sz w:val="18"/>
          <w:szCs w:val="22"/>
        </w:rPr>
        <w:t xml:space="preserve">Main text font </w:t>
      </w:r>
      <w:r w:rsidRPr="00AA5FEB">
        <w:rPr>
          <w:rFonts w:ascii="Cambria" w:hAnsi="Cambria"/>
          <w:i/>
          <w:noProof/>
          <w:color w:val="FF0000"/>
          <w:sz w:val="18"/>
          <w:szCs w:val="22"/>
        </w:rPr>
        <w:t>c</w:t>
      </w:r>
      <w:r w:rsidR="00D122FB" w:rsidRPr="00AA5FEB">
        <w:rPr>
          <w:rFonts w:ascii="Cambria" w:hAnsi="Cambria"/>
          <w:i/>
          <w:noProof/>
          <w:color w:val="FF0000"/>
          <w:sz w:val="18"/>
          <w:szCs w:val="22"/>
        </w:rPr>
        <w:t>ambria</w:t>
      </w:r>
      <w:r w:rsidR="00D122FB" w:rsidRPr="00723114">
        <w:rPr>
          <w:rFonts w:ascii="Cambria" w:hAnsi="Cambria"/>
          <w:i/>
          <w:color w:val="FF0000"/>
          <w:sz w:val="18"/>
          <w:szCs w:val="22"/>
        </w:rPr>
        <w:t xml:space="preserve"> </w:t>
      </w:r>
      <w:r w:rsidR="00D122FB" w:rsidRPr="00A840F6">
        <w:rPr>
          <w:rFonts w:ascii="Cambria" w:hAnsi="Cambria"/>
          <w:b/>
          <w:i/>
          <w:color w:val="FF0000"/>
          <w:sz w:val="18"/>
          <w:szCs w:val="22"/>
        </w:rPr>
        <w:t>1</w:t>
      </w:r>
      <w:r w:rsidR="00A840F6" w:rsidRPr="00A840F6">
        <w:rPr>
          <w:rFonts w:ascii="Cambria" w:hAnsi="Cambria"/>
          <w:b/>
          <w:i/>
          <w:color w:val="FF0000"/>
          <w:sz w:val="18"/>
          <w:szCs w:val="22"/>
        </w:rPr>
        <w:t>0</w:t>
      </w:r>
      <w:r w:rsidR="00D122FB" w:rsidRPr="00A840F6">
        <w:rPr>
          <w:rFonts w:ascii="Cambria" w:hAnsi="Cambria"/>
          <w:b/>
          <w:i/>
          <w:color w:val="FF0000"/>
          <w:sz w:val="18"/>
          <w:szCs w:val="22"/>
        </w:rPr>
        <w:t xml:space="preserve"> </w:t>
      </w:r>
      <w:r w:rsidR="00723114" w:rsidRPr="00A840F6">
        <w:rPr>
          <w:rFonts w:ascii="Cambria" w:hAnsi="Cambria"/>
          <w:b/>
          <w:i/>
          <w:color w:val="FF0000"/>
          <w:sz w:val="18"/>
          <w:szCs w:val="22"/>
        </w:rPr>
        <w:t>pt.</w:t>
      </w:r>
      <w:r w:rsidR="00ED7C03" w:rsidRPr="00A840F6">
        <w:rPr>
          <w:rFonts w:ascii="Cambria" w:hAnsi="Cambria"/>
          <w:b/>
          <w:i/>
          <w:color w:val="FF0000"/>
          <w:sz w:val="18"/>
          <w:szCs w:val="22"/>
        </w:rPr>
        <w:t>,</w:t>
      </w:r>
      <w:r w:rsidR="00ED7C03" w:rsidRPr="00723114">
        <w:rPr>
          <w:rFonts w:ascii="Cambria" w:hAnsi="Cambria"/>
          <w:i/>
          <w:color w:val="FF0000"/>
          <w:sz w:val="18"/>
          <w:szCs w:val="22"/>
        </w:rPr>
        <w:t xml:space="preserve"> </w:t>
      </w:r>
      <w:r w:rsidRPr="00A840F6">
        <w:rPr>
          <w:rFonts w:ascii="Cambria" w:hAnsi="Cambria"/>
          <w:i/>
          <w:strike/>
          <w:color w:val="FF0000"/>
          <w:sz w:val="18"/>
          <w:szCs w:val="22"/>
        </w:rPr>
        <w:t>paragraph incision automatic 1 cm (the first line)</w:t>
      </w:r>
    </w:p>
    <w:p w14:paraId="3A34E8EF" w14:textId="77777777" w:rsidR="00D122FB" w:rsidRPr="00723114" w:rsidRDefault="00D122FB"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i/>
          <w:color w:val="FF0000"/>
          <w:sz w:val="18"/>
          <w:szCs w:val="22"/>
        </w:rPr>
      </w:pPr>
      <w:r w:rsidRPr="00723114">
        <w:rPr>
          <w:rFonts w:ascii="Cambria" w:hAnsi="Cambria"/>
          <w:i/>
          <w:color w:val="FF0000"/>
          <w:sz w:val="18"/>
          <w:szCs w:val="22"/>
        </w:rPr>
        <w:t>1</w:t>
      </w:r>
      <w:r w:rsidR="006A63D8" w:rsidRPr="00723114">
        <w:rPr>
          <w:rFonts w:ascii="Cambria" w:hAnsi="Cambria"/>
          <w:i/>
          <w:color w:val="FF0000"/>
          <w:sz w:val="18"/>
          <w:szCs w:val="22"/>
        </w:rPr>
        <w:t xml:space="preserve">stlevel font </w:t>
      </w:r>
      <w:proofErr w:type="spellStart"/>
      <w:r w:rsidR="006A63D8" w:rsidRPr="00AA5FEB">
        <w:rPr>
          <w:rFonts w:ascii="Cambria" w:hAnsi="Cambria"/>
          <w:i/>
          <w:noProof/>
          <w:color w:val="FF0000"/>
          <w:sz w:val="18"/>
          <w:szCs w:val="22"/>
        </w:rPr>
        <w:t>c</w:t>
      </w:r>
      <w:r w:rsidRPr="00AA5FEB">
        <w:rPr>
          <w:rFonts w:ascii="Cambria" w:hAnsi="Cambria"/>
          <w:i/>
          <w:noProof/>
          <w:color w:val="FF0000"/>
          <w:sz w:val="18"/>
          <w:szCs w:val="22"/>
        </w:rPr>
        <w:t>ambria</w:t>
      </w:r>
      <w:r w:rsidR="00C15805" w:rsidRPr="00723114">
        <w:rPr>
          <w:rFonts w:ascii="Cambria" w:hAnsi="Cambria"/>
          <w:i/>
          <w:color w:val="FF0000"/>
          <w:sz w:val="18"/>
          <w:szCs w:val="22"/>
        </w:rPr>
        <w:t>bold</w:t>
      </w:r>
      <w:proofErr w:type="spellEnd"/>
      <w:r w:rsidR="00C15805" w:rsidRPr="00723114">
        <w:rPr>
          <w:rFonts w:ascii="Cambria" w:hAnsi="Cambria"/>
          <w:i/>
          <w:color w:val="FF0000"/>
          <w:sz w:val="18"/>
          <w:szCs w:val="22"/>
        </w:rPr>
        <w:t xml:space="preserve"> </w:t>
      </w:r>
      <w:r w:rsidRPr="00723114">
        <w:rPr>
          <w:rFonts w:ascii="Cambria" w:hAnsi="Cambria"/>
          <w:i/>
          <w:color w:val="FF0000"/>
          <w:sz w:val="18"/>
          <w:szCs w:val="22"/>
        </w:rPr>
        <w:t>1</w:t>
      </w:r>
      <w:r w:rsidR="00C15805" w:rsidRPr="00723114">
        <w:rPr>
          <w:rFonts w:ascii="Cambria" w:hAnsi="Cambria"/>
          <w:i/>
          <w:color w:val="FF0000"/>
          <w:sz w:val="18"/>
          <w:szCs w:val="22"/>
        </w:rPr>
        <w:t>2</w:t>
      </w:r>
      <w:r w:rsidR="00723114">
        <w:rPr>
          <w:rFonts w:ascii="Cambria" w:hAnsi="Cambria"/>
          <w:i/>
          <w:color w:val="FF0000"/>
          <w:sz w:val="18"/>
          <w:szCs w:val="22"/>
        </w:rPr>
        <w:t>pt.</w:t>
      </w:r>
    </w:p>
    <w:p w14:paraId="1AD8DF42" w14:textId="5E728E00" w:rsidR="00D122FB" w:rsidRPr="00723114" w:rsidRDefault="00D122FB"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i/>
          <w:color w:val="FF0000"/>
          <w:sz w:val="18"/>
          <w:szCs w:val="22"/>
        </w:rPr>
      </w:pPr>
      <w:r w:rsidRPr="00723114">
        <w:rPr>
          <w:rFonts w:ascii="Cambria" w:hAnsi="Cambria"/>
          <w:i/>
          <w:color w:val="FF0000"/>
          <w:sz w:val="18"/>
          <w:szCs w:val="22"/>
        </w:rPr>
        <w:t>2</w:t>
      </w:r>
      <w:r w:rsidR="006A63D8" w:rsidRPr="00723114">
        <w:rPr>
          <w:rFonts w:ascii="Cambria" w:hAnsi="Cambria"/>
          <w:i/>
          <w:color w:val="FF0000"/>
          <w:sz w:val="18"/>
          <w:szCs w:val="22"/>
        </w:rPr>
        <w:t xml:space="preserve">ndlevel font </w:t>
      </w:r>
      <w:r w:rsidR="006A63D8" w:rsidRPr="00AA5FEB">
        <w:rPr>
          <w:rFonts w:ascii="Cambria" w:hAnsi="Cambria"/>
          <w:i/>
          <w:noProof/>
          <w:color w:val="FF0000"/>
          <w:sz w:val="18"/>
          <w:szCs w:val="22"/>
        </w:rPr>
        <w:t>c</w:t>
      </w:r>
      <w:r w:rsidRPr="00AA5FEB">
        <w:rPr>
          <w:rFonts w:ascii="Cambria" w:hAnsi="Cambria"/>
          <w:i/>
          <w:noProof/>
          <w:color w:val="FF0000"/>
          <w:sz w:val="18"/>
          <w:szCs w:val="22"/>
        </w:rPr>
        <w:t>ambria</w:t>
      </w:r>
      <w:r w:rsidRPr="00723114">
        <w:rPr>
          <w:rFonts w:ascii="Cambria" w:hAnsi="Cambria"/>
          <w:i/>
          <w:color w:val="FF0000"/>
          <w:sz w:val="18"/>
          <w:szCs w:val="22"/>
        </w:rPr>
        <w:t xml:space="preserve"> </w:t>
      </w:r>
      <w:r w:rsidR="00A840F6">
        <w:rPr>
          <w:rFonts w:ascii="Cambria" w:hAnsi="Cambria"/>
          <w:i/>
          <w:color w:val="FF0000"/>
          <w:sz w:val="18"/>
          <w:szCs w:val="22"/>
        </w:rPr>
        <w:t xml:space="preserve">italic </w:t>
      </w:r>
      <w:r w:rsidRPr="00723114">
        <w:rPr>
          <w:rFonts w:ascii="Cambria" w:hAnsi="Cambria"/>
          <w:i/>
          <w:color w:val="FF0000"/>
          <w:sz w:val="18"/>
          <w:szCs w:val="22"/>
        </w:rPr>
        <w:t>1</w:t>
      </w:r>
      <w:r w:rsidR="00C15805" w:rsidRPr="00723114">
        <w:rPr>
          <w:rFonts w:ascii="Cambria" w:hAnsi="Cambria"/>
          <w:i/>
          <w:color w:val="FF0000"/>
          <w:sz w:val="18"/>
          <w:szCs w:val="22"/>
        </w:rPr>
        <w:t>2</w:t>
      </w:r>
      <w:r w:rsidR="00723114">
        <w:rPr>
          <w:rFonts w:ascii="Cambria" w:hAnsi="Cambria"/>
          <w:i/>
          <w:color w:val="FF0000"/>
          <w:sz w:val="18"/>
          <w:szCs w:val="22"/>
        </w:rPr>
        <w:t>pt.</w:t>
      </w:r>
    </w:p>
    <w:p w14:paraId="6BBE86FD" w14:textId="77777777" w:rsidR="00A840F6" w:rsidRDefault="00A840F6"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i/>
          <w:noProof/>
          <w:color w:val="FF0000"/>
          <w:sz w:val="18"/>
          <w:szCs w:val="22"/>
        </w:rPr>
      </w:pPr>
    </w:p>
    <w:p w14:paraId="0CF9B6EE" w14:textId="77777777" w:rsidR="00D122FB" w:rsidRPr="00723114" w:rsidRDefault="00AA5FEB"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i/>
          <w:color w:val="FF0000"/>
          <w:sz w:val="18"/>
          <w:szCs w:val="22"/>
        </w:rPr>
      </w:pPr>
      <w:r>
        <w:rPr>
          <w:rFonts w:ascii="Cambria" w:hAnsi="Cambria"/>
          <w:i/>
          <w:noProof/>
          <w:color w:val="FF0000"/>
          <w:sz w:val="18"/>
          <w:szCs w:val="22"/>
        </w:rPr>
        <w:t>A m</w:t>
      </w:r>
      <w:r w:rsidR="006A63D8" w:rsidRPr="00AA5FEB">
        <w:rPr>
          <w:rFonts w:ascii="Cambria" w:hAnsi="Cambria"/>
          <w:i/>
          <w:noProof/>
          <w:color w:val="FF0000"/>
          <w:sz w:val="18"/>
          <w:szCs w:val="22"/>
        </w:rPr>
        <w:t>athematical</w:t>
      </w:r>
      <w:r w:rsidR="006A63D8" w:rsidRPr="00723114">
        <w:rPr>
          <w:rFonts w:ascii="Cambria" w:hAnsi="Cambria"/>
          <w:i/>
          <w:color w:val="FF0000"/>
          <w:sz w:val="18"/>
          <w:szCs w:val="22"/>
        </w:rPr>
        <w:t xml:space="preserve"> formula as the </w:t>
      </w:r>
      <w:proofErr w:type="gramStart"/>
      <w:r w:rsidR="006A63D8" w:rsidRPr="00723114">
        <w:rPr>
          <w:rFonts w:ascii="Cambria" w:hAnsi="Cambria"/>
          <w:i/>
          <w:color w:val="FF0000"/>
          <w:sz w:val="18"/>
          <w:szCs w:val="22"/>
        </w:rPr>
        <w:t>text  or</w:t>
      </w:r>
      <w:proofErr w:type="gramEnd"/>
      <w:r w:rsidR="006A63D8" w:rsidRPr="00723114">
        <w:rPr>
          <w:rFonts w:ascii="Cambria" w:hAnsi="Cambria"/>
          <w:i/>
          <w:color w:val="FF0000"/>
          <w:sz w:val="18"/>
          <w:szCs w:val="22"/>
        </w:rPr>
        <w:t xml:space="preserve"> through equation editor </w:t>
      </w:r>
      <w:r w:rsidR="00D122FB" w:rsidRPr="00723114">
        <w:rPr>
          <w:rFonts w:ascii="Cambria" w:hAnsi="Cambria"/>
          <w:i/>
          <w:color w:val="FF0000"/>
          <w:sz w:val="18"/>
          <w:szCs w:val="22"/>
        </w:rPr>
        <w:t>(</w:t>
      </w:r>
      <w:r w:rsidR="006A63D8" w:rsidRPr="00723114">
        <w:rPr>
          <w:rFonts w:ascii="Cambria" w:hAnsi="Cambria"/>
          <w:i/>
          <w:color w:val="FF0000"/>
          <w:sz w:val="18"/>
          <w:szCs w:val="22"/>
        </w:rPr>
        <w:t>not to insert as pictures</w:t>
      </w:r>
      <w:r w:rsidR="00D122FB" w:rsidRPr="00723114">
        <w:rPr>
          <w:rFonts w:ascii="Cambria" w:hAnsi="Cambria"/>
          <w:i/>
          <w:color w:val="FF0000"/>
          <w:sz w:val="18"/>
          <w:szCs w:val="22"/>
        </w:rPr>
        <w:t>)</w:t>
      </w:r>
    </w:p>
    <w:p w14:paraId="62EB74AB" w14:textId="77777777" w:rsidR="00D122FB" w:rsidRDefault="00D122FB"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22"/>
          <w:szCs w:val="22"/>
        </w:rPr>
      </w:pPr>
    </w:p>
    <w:p w14:paraId="074D94D2" w14:textId="77777777" w:rsidR="00A840F6" w:rsidRPr="00872064" w:rsidRDefault="00A840F6"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Cs w:val="22"/>
          <w:lang w:val="en-US"/>
        </w:rPr>
      </w:pPr>
    </w:p>
    <w:p w14:paraId="3A9AECEB" w14:textId="77777777" w:rsidR="003D1F0F" w:rsidRPr="00C15805" w:rsidRDefault="003D1F0F"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b/>
          <w:szCs w:val="22"/>
        </w:rPr>
      </w:pPr>
      <w:r w:rsidRPr="00C15805">
        <w:rPr>
          <w:rFonts w:ascii="Cambria" w:hAnsi="Cambria"/>
          <w:b/>
          <w:szCs w:val="22"/>
        </w:rPr>
        <w:t>Introduction</w:t>
      </w:r>
    </w:p>
    <w:p w14:paraId="647FC39E" w14:textId="77777777" w:rsidR="00D50756" w:rsidRPr="00C5326E" w:rsidRDefault="00D50756" w:rsidP="00ED7C03">
      <w:pPr>
        <w:pStyle w:val="3autoropisstronatytulowa"/>
        <w:spacing w:line="240" w:lineRule="auto"/>
        <w:rPr>
          <w:rFonts w:ascii="Cambria" w:hAnsi="Cambria"/>
          <w:color w:val="auto"/>
          <w:lang w:val="en-GB"/>
        </w:rPr>
      </w:pPr>
    </w:p>
    <w:p w14:paraId="148072D9" w14:textId="77777777" w:rsidR="00C15805" w:rsidRPr="00C15805" w:rsidRDefault="00597E4B" w:rsidP="00ED7C03">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567"/>
        <w:rPr>
          <w:sz w:val="22"/>
          <w:szCs w:val="22"/>
          <w:lang w:val="en-US"/>
        </w:rPr>
      </w:pPr>
      <w:r w:rsidRPr="00C15805">
        <w:rPr>
          <w:sz w:val="22"/>
          <w:szCs w:val="22"/>
        </w:rPr>
        <w:t>Main text</w:t>
      </w:r>
      <w:r w:rsidR="00D24538">
        <w:rPr>
          <w:sz w:val="22"/>
          <w:szCs w:val="22"/>
        </w:rPr>
        <w:t xml:space="preserve">. </w:t>
      </w:r>
      <w:r w:rsidR="00D50756" w:rsidRPr="00C15805">
        <w:rPr>
          <w:sz w:val="22"/>
          <w:szCs w:val="22"/>
          <w:lang w:val="en-US"/>
        </w:rPr>
        <w:t xml:space="preserve">Text, text, text, text, text, text, text, text, text, text, text, text, text, text, text, text, text, text, text, text, text, text, text, text, text, text, text, text, text, text, text, text, text, text, text, text, text, text, text, text, text, text, text, text, text, text, text, text, </w:t>
      </w:r>
      <w:r w:rsidR="00432306" w:rsidRPr="00C15805">
        <w:rPr>
          <w:sz w:val="22"/>
          <w:szCs w:val="22"/>
          <w:lang w:val="en-US"/>
        </w:rPr>
        <w:t>text, text, text</w:t>
      </w:r>
      <w:r w:rsidR="00DF5484">
        <w:rPr>
          <w:sz w:val="22"/>
          <w:szCs w:val="22"/>
          <w:lang w:val="en-US"/>
        </w:rPr>
        <w:t>, text, text, text, text, text</w:t>
      </w:r>
    </w:p>
    <w:p w14:paraId="1EC29845" w14:textId="77777777" w:rsidR="003D1F0F" w:rsidRPr="00C15805" w:rsidRDefault="001C749C" w:rsidP="00ED7C03">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lang w:val="en-US"/>
        </w:rPr>
      </w:pPr>
      <w:r w:rsidRPr="00C15805">
        <w:rPr>
          <w:sz w:val="22"/>
          <w:szCs w:val="22"/>
          <w:lang w:val="en-US"/>
        </w:rPr>
        <w:t xml:space="preserve">The example of </w:t>
      </w:r>
      <w:r w:rsidR="00AA5FEB">
        <w:rPr>
          <w:sz w:val="22"/>
          <w:szCs w:val="22"/>
          <w:lang w:val="en-US"/>
        </w:rPr>
        <w:t xml:space="preserve">a </w:t>
      </w:r>
      <w:r w:rsidR="008152BA" w:rsidRPr="00AA5FEB">
        <w:rPr>
          <w:noProof/>
          <w:sz w:val="22"/>
          <w:szCs w:val="22"/>
          <w:lang w:val="en-US"/>
        </w:rPr>
        <w:t>bulleted</w:t>
      </w:r>
      <w:r w:rsidR="008152BA" w:rsidRPr="00C15805">
        <w:rPr>
          <w:sz w:val="22"/>
          <w:szCs w:val="22"/>
          <w:lang w:val="en-US"/>
        </w:rPr>
        <w:t xml:space="preserve"> list:</w:t>
      </w:r>
    </w:p>
    <w:p w14:paraId="2A5853B4" w14:textId="77777777" w:rsidR="001C749C" w:rsidRPr="00C15805" w:rsidRDefault="001C749C" w:rsidP="00ED7C03">
      <w:pPr>
        <w:pStyle w:val="Akapitzlist"/>
        <w:numPr>
          <w:ilvl w:val="0"/>
          <w:numId w:val="2"/>
        </w:numPr>
        <w:spacing w:after="0" w:line="240" w:lineRule="auto"/>
        <w:ind w:left="0" w:firstLine="0"/>
        <w:contextualSpacing w:val="0"/>
        <w:rPr>
          <w:rFonts w:ascii="Cambria" w:hAnsi="Cambria"/>
          <w:lang w:val="en-GB"/>
        </w:rPr>
      </w:pPr>
      <w:r w:rsidRPr="00C15805">
        <w:rPr>
          <w:rFonts w:ascii="Cambria" w:hAnsi="Cambria" w:cs="Cambria"/>
          <w:color w:val="000000"/>
          <w:lang w:val="en-GB"/>
        </w:rPr>
        <w:t>the first level</w:t>
      </w:r>
      <w:r w:rsidRPr="00C15805">
        <w:rPr>
          <w:rFonts w:ascii="Cambria" w:hAnsi="Cambria"/>
          <w:lang w:val="en-GB"/>
        </w:rPr>
        <w:t>:</w:t>
      </w:r>
    </w:p>
    <w:p w14:paraId="198FE28E" w14:textId="77777777" w:rsidR="001C749C" w:rsidRPr="00C15805" w:rsidRDefault="001C749C" w:rsidP="00ED7C03">
      <w:pPr>
        <w:pStyle w:val="Akapitzlist"/>
        <w:numPr>
          <w:ilvl w:val="1"/>
          <w:numId w:val="3"/>
        </w:numPr>
        <w:spacing w:after="0" w:line="240" w:lineRule="auto"/>
        <w:ind w:left="567" w:firstLine="0"/>
        <w:contextualSpacing w:val="0"/>
        <w:rPr>
          <w:rFonts w:ascii="Cambria" w:hAnsi="Cambria"/>
          <w:lang w:val="en-GB"/>
        </w:rPr>
      </w:pPr>
      <w:r w:rsidRPr="00C15805">
        <w:rPr>
          <w:rFonts w:ascii="Cambria" w:hAnsi="Cambria"/>
          <w:lang w:val="en-GB"/>
        </w:rPr>
        <w:t>the second level,</w:t>
      </w:r>
    </w:p>
    <w:p w14:paraId="3FF323F9" w14:textId="77777777" w:rsidR="001C749C" w:rsidRPr="00C15805" w:rsidRDefault="001C749C" w:rsidP="00ED7C03">
      <w:pPr>
        <w:pStyle w:val="Akapitzlist"/>
        <w:numPr>
          <w:ilvl w:val="1"/>
          <w:numId w:val="3"/>
        </w:numPr>
        <w:spacing w:after="0" w:line="240" w:lineRule="auto"/>
        <w:ind w:left="567" w:firstLine="0"/>
        <w:contextualSpacing w:val="0"/>
        <w:rPr>
          <w:rFonts w:ascii="Cambria" w:hAnsi="Cambria"/>
          <w:lang w:val="en-GB"/>
        </w:rPr>
      </w:pPr>
      <w:r w:rsidRPr="00C15805">
        <w:rPr>
          <w:rFonts w:ascii="Cambria" w:hAnsi="Cambria"/>
          <w:lang w:val="en-GB"/>
        </w:rPr>
        <w:t>the second level,</w:t>
      </w:r>
    </w:p>
    <w:p w14:paraId="6DB7DEBF" w14:textId="77777777" w:rsidR="001C749C" w:rsidRPr="00C15805" w:rsidRDefault="001C749C" w:rsidP="00ED7C03">
      <w:pPr>
        <w:pStyle w:val="Akapitzlist"/>
        <w:numPr>
          <w:ilvl w:val="1"/>
          <w:numId w:val="3"/>
        </w:numPr>
        <w:spacing w:after="0" w:line="240" w:lineRule="auto"/>
        <w:ind w:left="567" w:firstLine="0"/>
        <w:contextualSpacing w:val="0"/>
        <w:rPr>
          <w:rFonts w:ascii="Cambria" w:hAnsi="Cambria"/>
          <w:lang w:val="en-GB"/>
        </w:rPr>
      </w:pPr>
      <w:r w:rsidRPr="00C15805">
        <w:rPr>
          <w:rFonts w:ascii="Cambria" w:hAnsi="Cambria"/>
          <w:lang w:val="en-GB"/>
        </w:rPr>
        <w:t xml:space="preserve">the second </w:t>
      </w:r>
      <w:proofErr w:type="gramStart"/>
      <w:r w:rsidRPr="00C15805">
        <w:rPr>
          <w:rFonts w:ascii="Cambria" w:hAnsi="Cambria"/>
          <w:lang w:val="en-GB"/>
        </w:rPr>
        <w:t>level;</w:t>
      </w:r>
      <w:proofErr w:type="gramEnd"/>
    </w:p>
    <w:p w14:paraId="2AE37D44" w14:textId="33621320" w:rsidR="00DF5484" w:rsidRPr="00D6216B" w:rsidRDefault="001C749C" w:rsidP="00ED7C03">
      <w:pPr>
        <w:pStyle w:val="Akapitzlist"/>
        <w:numPr>
          <w:ilvl w:val="0"/>
          <w:numId w:val="2"/>
        </w:numPr>
        <w:spacing w:after="0" w:line="240" w:lineRule="auto"/>
        <w:ind w:left="0" w:firstLine="0"/>
        <w:contextualSpacing w:val="0"/>
        <w:rPr>
          <w:rFonts w:ascii="Cambria" w:hAnsi="Cambria" w:cs="Cambria"/>
          <w:color w:val="000000"/>
          <w:lang w:val="en-GB"/>
        </w:rPr>
      </w:pPr>
      <w:r w:rsidRPr="00C15805">
        <w:rPr>
          <w:rFonts w:ascii="Cambria" w:hAnsi="Cambria" w:cs="Cambria"/>
          <w:color w:val="000000"/>
          <w:lang w:val="en-GB"/>
        </w:rPr>
        <w:t>the first level.</w:t>
      </w:r>
    </w:p>
    <w:p w14:paraId="74495B30" w14:textId="77777777" w:rsidR="00C5326E" w:rsidRDefault="00C5326E"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b/>
        </w:rPr>
      </w:pPr>
    </w:p>
    <w:p w14:paraId="3D3C3733" w14:textId="77777777" w:rsidR="003D1F0F" w:rsidRPr="00C15805" w:rsidRDefault="003D1F0F"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b/>
        </w:rPr>
      </w:pPr>
      <w:r w:rsidRPr="00C15805">
        <w:rPr>
          <w:rFonts w:ascii="Cambria" w:hAnsi="Cambria"/>
          <w:b/>
        </w:rPr>
        <w:t xml:space="preserve">An overview of </w:t>
      </w:r>
      <w:r w:rsidR="00AA5FEB">
        <w:rPr>
          <w:rFonts w:ascii="Cambria" w:hAnsi="Cambria"/>
          <w:b/>
        </w:rPr>
        <w:t xml:space="preserve">the </w:t>
      </w:r>
      <w:r w:rsidRPr="00AA5FEB">
        <w:rPr>
          <w:rFonts w:ascii="Cambria" w:hAnsi="Cambria"/>
          <w:b/>
          <w:noProof/>
        </w:rPr>
        <w:t>literature</w:t>
      </w:r>
    </w:p>
    <w:p w14:paraId="4A1E759F" w14:textId="77777777" w:rsidR="00C15805" w:rsidRPr="00C15805" w:rsidRDefault="00C15805" w:rsidP="00C5326E">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lang w:val="en-US"/>
        </w:rPr>
      </w:pPr>
    </w:p>
    <w:p w14:paraId="0D93234A" w14:textId="77777777" w:rsidR="003D1F0F" w:rsidRPr="00C15805" w:rsidRDefault="00C80BB1" w:rsidP="00C5326E">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567"/>
        <w:rPr>
          <w:sz w:val="22"/>
          <w:szCs w:val="22"/>
          <w:lang w:val="en-US"/>
        </w:rPr>
      </w:pPr>
      <w:r w:rsidRPr="00C15805">
        <w:rPr>
          <w:sz w:val="22"/>
          <w:szCs w:val="22"/>
          <w:lang w:val="en-US"/>
        </w:rPr>
        <w:t>In the cha</w:t>
      </w:r>
      <w:r w:rsidR="00723114">
        <w:rPr>
          <w:sz w:val="22"/>
          <w:szCs w:val="22"/>
          <w:lang w:val="en-US"/>
        </w:rPr>
        <w:t>pt</w:t>
      </w:r>
      <w:r w:rsidRPr="00AA5FEB">
        <w:rPr>
          <w:noProof/>
          <w:sz w:val="22"/>
          <w:szCs w:val="22"/>
          <w:lang w:val="en-US"/>
        </w:rPr>
        <w:t>er</w:t>
      </w:r>
      <w:r w:rsidR="007907D1">
        <w:rPr>
          <w:noProof/>
          <w:sz w:val="22"/>
          <w:szCs w:val="22"/>
          <w:lang w:val="en-US"/>
        </w:rPr>
        <w:t>,</w:t>
      </w:r>
      <w:r w:rsidRPr="00C15805">
        <w:rPr>
          <w:sz w:val="22"/>
          <w:szCs w:val="22"/>
          <w:lang w:val="en-US"/>
        </w:rPr>
        <w:t xml:space="preserve"> the author should present results of the literature review indicating the </w:t>
      </w:r>
      <w:hyperlink r:id="rId9" w:history="1">
        <w:r w:rsidRPr="00C15805">
          <w:rPr>
            <w:rStyle w:val="Hipercze"/>
            <w:color w:val="auto"/>
            <w:sz w:val="22"/>
            <w:szCs w:val="22"/>
            <w:u w:val="none"/>
            <w:lang w:val="en-US"/>
          </w:rPr>
          <w:t xml:space="preserve">academic </w:t>
        </w:r>
        <w:proofErr w:type="spellStart"/>
        <w:r w:rsidRPr="00C15805">
          <w:rPr>
            <w:rStyle w:val="Hipercze"/>
            <w:color w:val="auto"/>
            <w:sz w:val="22"/>
            <w:szCs w:val="22"/>
            <w:u w:val="none"/>
            <w:lang w:val="en-US"/>
          </w:rPr>
          <w:t>achievements</w:t>
        </w:r>
      </w:hyperlink>
      <w:r w:rsidRPr="00C15805">
        <w:rPr>
          <w:sz w:val="22"/>
          <w:szCs w:val="22"/>
          <w:lang w:val="en-US"/>
        </w:rPr>
        <w:t>in</w:t>
      </w:r>
      <w:proofErr w:type="spellEnd"/>
      <w:r w:rsidRPr="00C15805">
        <w:rPr>
          <w:sz w:val="22"/>
          <w:szCs w:val="22"/>
          <w:lang w:val="en-US"/>
        </w:rPr>
        <w:t xml:space="preserve"> the field of research and research gaps, pointing to the motivation of the author for undertaking the research (</w:t>
      </w:r>
      <w:r w:rsidR="00040301" w:rsidRPr="00C15805">
        <w:rPr>
          <w:sz w:val="22"/>
          <w:szCs w:val="22"/>
          <w:lang w:val="en-US"/>
        </w:rPr>
        <w:t>Novak</w:t>
      </w:r>
      <w:r w:rsidRPr="00C15805">
        <w:rPr>
          <w:sz w:val="22"/>
          <w:szCs w:val="22"/>
          <w:lang w:val="en-US"/>
        </w:rPr>
        <w:t xml:space="preserve">, 1998, p. </w:t>
      </w:r>
      <w:r w:rsidR="00040301" w:rsidRPr="00C15805">
        <w:rPr>
          <w:sz w:val="22"/>
          <w:szCs w:val="22"/>
          <w:lang w:val="en-US"/>
        </w:rPr>
        <w:t>30) or (Nowak, 1973; Malinowski</w:t>
      </w:r>
      <w:r w:rsidR="00A66A72" w:rsidRPr="00C15805">
        <w:rPr>
          <w:sz w:val="22"/>
          <w:szCs w:val="22"/>
          <w:lang w:val="en-US"/>
        </w:rPr>
        <w:t>,</w:t>
      </w:r>
      <w:r w:rsidR="00040301" w:rsidRPr="00C15805">
        <w:rPr>
          <w:sz w:val="22"/>
          <w:szCs w:val="22"/>
          <w:lang w:val="en-US"/>
        </w:rPr>
        <w:t xml:space="preserve"> 1980</w:t>
      </w:r>
      <w:r w:rsidRPr="00C15805">
        <w:rPr>
          <w:sz w:val="22"/>
          <w:szCs w:val="22"/>
        </w:rPr>
        <w:t>)</w:t>
      </w:r>
      <w:r w:rsidR="00C15805" w:rsidRPr="00C15805">
        <w:rPr>
          <w:sz w:val="22"/>
          <w:szCs w:val="22"/>
        </w:rPr>
        <w:t>.</w:t>
      </w:r>
    </w:p>
    <w:p w14:paraId="456025FD" w14:textId="609D0B80" w:rsidR="00C15805" w:rsidRPr="00C1105D" w:rsidRDefault="00040301" w:rsidP="00C1105D">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567"/>
        <w:rPr>
          <w:sz w:val="22"/>
          <w:szCs w:val="22"/>
          <w:lang w:val="en-US"/>
        </w:rPr>
      </w:pPr>
      <w:r w:rsidRPr="00C15805">
        <w:rPr>
          <w:sz w:val="22"/>
          <w:szCs w:val="22"/>
          <w:lang w:val="en-US"/>
        </w:rPr>
        <w:t xml:space="preserve">Define abbreviations and acronyms the first time they are used in the text, even after they have already </w:t>
      </w:r>
      <w:r w:rsidRPr="00AA5FEB">
        <w:rPr>
          <w:noProof/>
          <w:sz w:val="22"/>
          <w:szCs w:val="22"/>
          <w:lang w:val="en-US"/>
        </w:rPr>
        <w:t>been defined</w:t>
      </w:r>
      <w:r w:rsidRPr="00C15805">
        <w:rPr>
          <w:sz w:val="22"/>
          <w:szCs w:val="22"/>
          <w:lang w:val="en-US"/>
        </w:rPr>
        <w:t xml:space="preserve"> in the abstract. Do not use abbreviations in the title.</w:t>
      </w:r>
    </w:p>
    <w:p w14:paraId="1ED98510" w14:textId="77777777" w:rsidR="00FD16C9" w:rsidRPr="00C15805" w:rsidRDefault="00FD16C9" w:rsidP="00C5326E">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22"/>
          <w:szCs w:val="22"/>
        </w:rPr>
      </w:pPr>
    </w:p>
    <w:p w14:paraId="149E47B6" w14:textId="77777777" w:rsidR="003D1F0F" w:rsidRPr="00C15805" w:rsidRDefault="00C15805" w:rsidP="00C5326E">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b/>
        </w:rPr>
      </w:pPr>
      <w:r w:rsidRPr="00C15805">
        <w:rPr>
          <w:rFonts w:ascii="Cambria" w:hAnsi="Cambria"/>
          <w:b/>
        </w:rPr>
        <w:t xml:space="preserve">Research </w:t>
      </w:r>
      <w:proofErr w:type="gramStart"/>
      <w:r w:rsidRPr="00C15805">
        <w:rPr>
          <w:rFonts w:ascii="Cambria" w:hAnsi="Cambria"/>
          <w:b/>
        </w:rPr>
        <w:t>methods</w:t>
      </w:r>
      <w:proofErr w:type="gramEnd"/>
    </w:p>
    <w:p w14:paraId="1731BAB5" w14:textId="77777777" w:rsidR="00040301" w:rsidRPr="00C5326E" w:rsidRDefault="00040301" w:rsidP="00C5326E">
      <w:pPr>
        <w:pStyle w:val="3autoropisstronatytulowa"/>
        <w:spacing w:line="240" w:lineRule="auto"/>
        <w:rPr>
          <w:rFonts w:ascii="Cambria" w:hAnsi="Cambria"/>
          <w:color w:val="auto"/>
          <w:lang w:val="en-GB"/>
        </w:rPr>
      </w:pPr>
    </w:p>
    <w:p w14:paraId="69D45DF6" w14:textId="77777777" w:rsidR="006D4869" w:rsidRDefault="00D64BC9" w:rsidP="00C5326E">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567"/>
        <w:rPr>
          <w:sz w:val="22"/>
          <w:szCs w:val="22"/>
          <w:lang w:val="en-US"/>
        </w:rPr>
      </w:pPr>
      <w:r w:rsidRPr="007907D1">
        <w:rPr>
          <w:sz w:val="22"/>
          <w:szCs w:val="22"/>
          <w:lang w:val="en-US"/>
        </w:rPr>
        <w:lastRenderedPageBreak/>
        <w:t>In the cha</w:t>
      </w:r>
      <w:r w:rsidR="00723114" w:rsidRPr="007907D1">
        <w:rPr>
          <w:sz w:val="22"/>
          <w:szCs w:val="22"/>
          <w:lang w:val="en-US"/>
        </w:rPr>
        <w:t>pt</w:t>
      </w:r>
      <w:r w:rsidRPr="007907D1">
        <w:rPr>
          <w:noProof/>
          <w:sz w:val="22"/>
          <w:szCs w:val="22"/>
          <w:lang w:val="en-US"/>
        </w:rPr>
        <w:t>er</w:t>
      </w:r>
      <w:r w:rsidR="007907D1" w:rsidRPr="007907D1">
        <w:rPr>
          <w:noProof/>
          <w:sz w:val="22"/>
          <w:szCs w:val="22"/>
          <w:lang w:val="en-US"/>
        </w:rPr>
        <w:t>,</w:t>
      </w:r>
      <w:r w:rsidRPr="007907D1">
        <w:rPr>
          <w:sz w:val="22"/>
          <w:szCs w:val="22"/>
          <w:lang w:val="en-US"/>
        </w:rPr>
        <w:t xml:space="preserve"> the author should indicate and describe the research methods applied to solve the research problem</w:t>
      </w:r>
      <w:r w:rsidR="00FE171F" w:rsidRPr="007907D1">
        <w:rPr>
          <w:sz w:val="22"/>
          <w:szCs w:val="22"/>
          <w:lang w:val="en-US"/>
        </w:rPr>
        <w:t>.</w:t>
      </w:r>
    </w:p>
    <w:p w14:paraId="132586A7" w14:textId="77777777" w:rsidR="006D4869" w:rsidRDefault="006D4869" w:rsidP="00C5326E">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567"/>
        <w:rPr>
          <w:sz w:val="22"/>
          <w:szCs w:val="22"/>
          <w:lang w:val="en-US"/>
        </w:rPr>
      </w:pPr>
    </w:p>
    <w:p w14:paraId="21AB77CE" w14:textId="77777777" w:rsidR="006D4869" w:rsidRPr="006D4869" w:rsidRDefault="006D4869" w:rsidP="006D4869">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u w:val="single"/>
          <w:lang w:val="en-US"/>
        </w:rPr>
      </w:pPr>
      <w:proofErr w:type="gramStart"/>
      <w:r w:rsidRPr="006D4869">
        <w:rPr>
          <w:sz w:val="22"/>
          <w:szCs w:val="22"/>
          <w:u w:val="single"/>
          <w:lang w:val="en-US"/>
        </w:rPr>
        <w:t>Equations</w:t>
      </w:r>
      <w:r>
        <w:rPr>
          <w:i/>
          <w:color w:val="FF0000"/>
          <w:sz w:val="18"/>
          <w:szCs w:val="22"/>
        </w:rPr>
        <w:t>(</w:t>
      </w:r>
      <w:proofErr w:type="gramEnd"/>
      <w:r>
        <w:rPr>
          <w:i/>
          <w:color w:val="FF0000"/>
          <w:sz w:val="18"/>
          <w:szCs w:val="22"/>
        </w:rPr>
        <w:t>the second level of the chapter)</w:t>
      </w:r>
    </w:p>
    <w:p w14:paraId="4A1FEA15" w14:textId="77777777" w:rsidR="00C15805" w:rsidRPr="007907D1" w:rsidRDefault="00FE171F" w:rsidP="00C5326E">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567"/>
        <w:rPr>
          <w:sz w:val="22"/>
          <w:szCs w:val="22"/>
        </w:rPr>
      </w:pPr>
      <w:r w:rsidRPr="007907D1">
        <w:rPr>
          <w:sz w:val="22"/>
          <w:szCs w:val="22"/>
        </w:rPr>
        <w:t xml:space="preserve">The </w:t>
      </w:r>
      <w:r w:rsidR="00C76A7F" w:rsidRPr="007907D1">
        <w:rPr>
          <w:sz w:val="22"/>
          <w:szCs w:val="22"/>
        </w:rPr>
        <w:t xml:space="preserve">equation must end with a comma or period depending on the place in the sentence. Each equation </w:t>
      </w:r>
      <w:r w:rsidR="00C76A7F" w:rsidRPr="007907D1">
        <w:rPr>
          <w:noProof/>
          <w:sz w:val="22"/>
          <w:szCs w:val="22"/>
        </w:rPr>
        <w:t>is numbered</w:t>
      </w:r>
      <w:r w:rsidR="00C76A7F" w:rsidRPr="007907D1">
        <w:rPr>
          <w:sz w:val="22"/>
          <w:szCs w:val="22"/>
        </w:rPr>
        <w:t>:</w:t>
      </w:r>
    </w:p>
    <w:p w14:paraId="45641613" w14:textId="77777777" w:rsidR="00C76A7F" w:rsidRDefault="00C76A7F" w:rsidP="00C5326E">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567"/>
      </w:pPr>
    </w:p>
    <w:p w14:paraId="7C22BE3C" w14:textId="3B9A70AD" w:rsidR="00B614BA" w:rsidRDefault="00000000" w:rsidP="00B614BA">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jc w:val="left"/>
      </w:pPr>
      <m:oMath>
        <m:sSub>
          <m:sSubPr>
            <m:ctrlPr>
              <w:rPr>
                <w:rFonts w:ascii="Cambria Math" w:hAnsi="Cambria Math"/>
                <w:i/>
              </w:rPr>
            </m:ctrlPr>
          </m:sSubPr>
          <m:e>
            <m:r>
              <w:rPr>
                <w:rFonts w:ascii="Cambria Math" w:hAnsi="Cambria Math"/>
              </w:rPr>
              <m:t>Y</m:t>
            </m:r>
          </m:e>
          <m:sub>
            <m:r>
              <w:rPr>
                <w:rFonts w:ascii="Cambria Math" w:hAnsi="Cambria Math"/>
              </w:rPr>
              <m:t>k</m:t>
            </m:r>
          </m:sub>
        </m:sSub>
        <m:r>
          <w:rPr>
            <w:rFonts w:ascii="Cambria Math" w:hAnsi="Cambria Math"/>
          </w:rPr>
          <m:t>=123</m:t>
        </m:r>
        <m:sSup>
          <m:sSupPr>
            <m:ctrlPr>
              <w:rPr>
                <w:rFonts w:ascii="Cambria Math" w:hAnsi="Cambria Math"/>
                <w:i/>
              </w:rPr>
            </m:ctrlPr>
          </m:sSupPr>
          <m:e>
            <m:r>
              <w:rPr>
                <w:rFonts w:ascii="Cambria Math" w:hAnsi="Cambria Math"/>
              </w:rPr>
              <m:t>H</m:t>
            </m:r>
          </m:e>
          <m:sup>
            <m:r>
              <w:rPr>
                <w:rFonts w:ascii="Cambria Math" w:hAnsi="Cambria Math"/>
              </w:rPr>
              <m:t>2</m:t>
            </m:r>
          </m:sup>
        </m:sSup>
      </m:oMath>
      <w:r w:rsidR="00B614BA">
        <w:t>,</w:t>
      </w:r>
      <w:r w:rsidR="00B614BA">
        <w:tab/>
      </w:r>
      <w:r w:rsidR="00B614BA">
        <w:tab/>
      </w:r>
      <w:r w:rsidR="00B614BA">
        <w:tab/>
        <w:t>(1)</w:t>
      </w:r>
    </w:p>
    <w:p w14:paraId="477CF348" w14:textId="77777777" w:rsidR="00FD16C9" w:rsidRDefault="00FD16C9" w:rsidP="00C5326E">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rPr>
      </w:pPr>
    </w:p>
    <w:p w14:paraId="0C9B0C07" w14:textId="77777777" w:rsidR="00C15805" w:rsidRDefault="00FA1B1A" w:rsidP="00C5326E">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rPr>
      </w:pPr>
      <w:r>
        <w:rPr>
          <w:sz w:val="22"/>
          <w:szCs w:val="22"/>
        </w:rPr>
        <w:t>where:</w:t>
      </w:r>
    </w:p>
    <w:p w14:paraId="33292AB5" w14:textId="539FC6EA" w:rsidR="00FA1B1A" w:rsidRDefault="00B614BA" w:rsidP="00C5326E">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rPr>
      </w:pPr>
      <w:proofErr w:type="spellStart"/>
      <w:r w:rsidRPr="00B614BA">
        <w:rPr>
          <w:i/>
          <w:iCs/>
          <w:sz w:val="22"/>
          <w:szCs w:val="22"/>
        </w:rPr>
        <w:t>Y</w:t>
      </w:r>
      <w:r w:rsidRPr="00B614BA">
        <w:rPr>
          <w:i/>
          <w:iCs/>
          <w:sz w:val="22"/>
          <w:szCs w:val="22"/>
          <w:vertAlign w:val="subscript"/>
        </w:rPr>
        <w:t>k</w:t>
      </w:r>
      <w:proofErr w:type="spellEnd"/>
      <w:r>
        <w:rPr>
          <w:i/>
          <w:iCs/>
          <w:sz w:val="22"/>
          <w:szCs w:val="22"/>
          <w:vertAlign w:val="subscript"/>
        </w:rPr>
        <w:t xml:space="preserve"> </w:t>
      </w:r>
      <w:r w:rsidR="00FD16C9">
        <w:rPr>
          <w:sz w:val="22"/>
          <w:szCs w:val="22"/>
        </w:rPr>
        <w:t>–</w:t>
      </w:r>
      <w:r w:rsidR="00FA1B1A">
        <w:rPr>
          <w:sz w:val="22"/>
          <w:szCs w:val="22"/>
        </w:rPr>
        <w:t xml:space="preserve"> the function of ….</w:t>
      </w:r>
    </w:p>
    <w:p w14:paraId="73FF7FD0" w14:textId="77777777" w:rsidR="00B614BA" w:rsidRPr="00C15805" w:rsidRDefault="00B614BA" w:rsidP="00C5326E">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rPr>
      </w:pPr>
    </w:p>
    <w:p w14:paraId="648D6145" w14:textId="5AF40E17" w:rsidR="00FD16C9" w:rsidRPr="00B614BA" w:rsidRDefault="00B614BA" w:rsidP="00B614BA">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567"/>
        <w:rPr>
          <w:sz w:val="22"/>
          <w:szCs w:val="22"/>
        </w:rPr>
      </w:pPr>
      <w:r w:rsidRPr="00B614BA">
        <w:rPr>
          <w:sz w:val="22"/>
          <w:szCs w:val="22"/>
        </w:rPr>
        <w:t xml:space="preserve">Do not write equations in the </w:t>
      </w:r>
      <w:proofErr w:type="gramStart"/>
      <w:r w:rsidRPr="00B614BA">
        <w:rPr>
          <w:sz w:val="22"/>
          <w:szCs w:val="22"/>
        </w:rPr>
        <w:t>text, but</w:t>
      </w:r>
      <w:proofErr w:type="gramEnd"/>
      <w:r w:rsidRPr="00B614BA">
        <w:rPr>
          <w:sz w:val="22"/>
          <w:szCs w:val="22"/>
        </w:rPr>
        <w:t xml:space="preserve"> use Symbol font. If this is not possible - mark the formulas entered in colour.</w:t>
      </w:r>
    </w:p>
    <w:p w14:paraId="34C8E333" w14:textId="77777777" w:rsidR="00B614BA" w:rsidRPr="00B614BA" w:rsidRDefault="00B614BA" w:rsidP="00C5326E">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lang w:val="en-US"/>
        </w:rPr>
      </w:pPr>
    </w:p>
    <w:p w14:paraId="496F505F" w14:textId="77777777" w:rsidR="003D1F0F" w:rsidRPr="00C15805" w:rsidRDefault="00D64BC9" w:rsidP="00ED7C03">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b/>
          <w:sz w:val="24"/>
          <w:szCs w:val="22"/>
        </w:rPr>
      </w:pPr>
      <w:r w:rsidRPr="00C15805">
        <w:rPr>
          <w:b/>
          <w:sz w:val="24"/>
          <w:szCs w:val="22"/>
        </w:rPr>
        <w:t>R</w:t>
      </w:r>
      <w:r w:rsidR="003D1F0F" w:rsidRPr="00C15805">
        <w:rPr>
          <w:b/>
          <w:sz w:val="24"/>
          <w:szCs w:val="22"/>
        </w:rPr>
        <w:t>esults of the research</w:t>
      </w:r>
    </w:p>
    <w:p w14:paraId="4E6B1771" w14:textId="77777777" w:rsidR="00C15805" w:rsidRDefault="00C15805" w:rsidP="00ED7C03">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rPr>
      </w:pPr>
    </w:p>
    <w:p w14:paraId="1F11FFCD" w14:textId="77777777" w:rsidR="00656690" w:rsidRDefault="00656690" w:rsidP="00656690">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rPr>
      </w:pPr>
      <w:r>
        <w:rPr>
          <w:sz w:val="22"/>
          <w:szCs w:val="22"/>
        </w:rPr>
        <w:t>I</w:t>
      </w:r>
      <w:r w:rsidRPr="00656690">
        <w:rPr>
          <w:sz w:val="22"/>
          <w:szCs w:val="22"/>
        </w:rPr>
        <w:t>f the table/graph/figure is the author's own work, the source is not given</w:t>
      </w:r>
      <w:r>
        <w:rPr>
          <w:sz w:val="22"/>
          <w:szCs w:val="22"/>
        </w:rPr>
        <w:t>.</w:t>
      </w:r>
    </w:p>
    <w:p w14:paraId="19D266FE" w14:textId="77777777" w:rsidR="00FD16C9" w:rsidRDefault="00FD16C9" w:rsidP="00ED7C03">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rPr>
      </w:pPr>
    </w:p>
    <w:p w14:paraId="7D6F1619" w14:textId="77777777" w:rsidR="00200F83" w:rsidRPr="00200F83" w:rsidRDefault="00200F83" w:rsidP="00ED7C03">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u w:val="single"/>
        </w:rPr>
      </w:pPr>
      <w:r w:rsidRPr="00200F83">
        <w:rPr>
          <w:sz w:val="22"/>
          <w:szCs w:val="22"/>
          <w:u w:val="single"/>
        </w:rPr>
        <w:t>Tables</w:t>
      </w:r>
    </w:p>
    <w:p w14:paraId="29AFCB4C" w14:textId="77777777" w:rsidR="00200F83" w:rsidRPr="00C15805" w:rsidRDefault="00200F83" w:rsidP="00ED7C03">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rPr>
      </w:pPr>
    </w:p>
    <w:p w14:paraId="5816F328" w14:textId="77777777" w:rsidR="00D64BC9" w:rsidRPr="00C15805" w:rsidRDefault="00D64BC9" w:rsidP="00C5326E">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567"/>
        <w:rPr>
          <w:sz w:val="22"/>
          <w:szCs w:val="22"/>
        </w:rPr>
      </w:pPr>
      <w:r w:rsidRPr="00C15805">
        <w:rPr>
          <w:sz w:val="22"/>
          <w:szCs w:val="22"/>
        </w:rPr>
        <w:t xml:space="preserve">Tables should </w:t>
      </w:r>
      <w:r w:rsidRPr="00AA5FEB">
        <w:rPr>
          <w:noProof/>
          <w:sz w:val="22"/>
          <w:szCs w:val="22"/>
        </w:rPr>
        <w:t>be prepared</w:t>
      </w:r>
      <w:r w:rsidRPr="00C15805">
        <w:rPr>
          <w:sz w:val="22"/>
          <w:szCs w:val="22"/>
        </w:rPr>
        <w:t xml:space="preserve"> according to the example (</w:t>
      </w:r>
      <w:r w:rsidR="003573B4">
        <w:rPr>
          <w:sz w:val="22"/>
          <w:szCs w:val="22"/>
        </w:rPr>
        <w:t>T</w:t>
      </w:r>
      <w:r w:rsidRPr="00C15805">
        <w:rPr>
          <w:sz w:val="22"/>
          <w:szCs w:val="22"/>
        </w:rPr>
        <w:t>able 1)</w:t>
      </w:r>
      <w:r w:rsidR="00723114">
        <w:rPr>
          <w:sz w:val="22"/>
          <w:szCs w:val="22"/>
        </w:rPr>
        <w:t>.</w:t>
      </w:r>
    </w:p>
    <w:p w14:paraId="037B297D" w14:textId="79C65A17" w:rsidR="00C15805" w:rsidRPr="00723114" w:rsidRDefault="00723114"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i/>
          <w:color w:val="FF0000"/>
          <w:sz w:val="18"/>
          <w:szCs w:val="22"/>
        </w:rPr>
      </w:pPr>
      <w:r>
        <w:rPr>
          <w:rFonts w:ascii="Cambria" w:hAnsi="Cambria"/>
          <w:i/>
          <w:color w:val="FF0000"/>
          <w:sz w:val="18"/>
          <w:szCs w:val="22"/>
        </w:rPr>
        <w:t xml:space="preserve">In tables </w:t>
      </w:r>
      <w:r w:rsidR="006A63D8" w:rsidRPr="00723114">
        <w:rPr>
          <w:rFonts w:ascii="Cambria" w:hAnsi="Cambria"/>
          <w:i/>
          <w:color w:val="FF0000"/>
          <w:sz w:val="18"/>
          <w:szCs w:val="22"/>
        </w:rPr>
        <w:t xml:space="preserve">font </w:t>
      </w:r>
      <w:r w:rsidR="00C15805" w:rsidRPr="00723114">
        <w:rPr>
          <w:rFonts w:ascii="Cambria" w:hAnsi="Cambria"/>
          <w:i/>
          <w:color w:val="FF0000"/>
          <w:sz w:val="18"/>
          <w:szCs w:val="22"/>
        </w:rPr>
        <w:t xml:space="preserve">Cambria 9 </w:t>
      </w:r>
      <w:r>
        <w:rPr>
          <w:rFonts w:ascii="Cambria" w:hAnsi="Cambria"/>
          <w:i/>
          <w:color w:val="FF0000"/>
          <w:sz w:val="18"/>
          <w:szCs w:val="22"/>
        </w:rPr>
        <w:t>pt.</w:t>
      </w:r>
      <w:r w:rsidR="00C15805" w:rsidRPr="00723114">
        <w:rPr>
          <w:rFonts w:ascii="Cambria" w:hAnsi="Cambria"/>
          <w:i/>
          <w:color w:val="FF0000"/>
          <w:sz w:val="18"/>
          <w:szCs w:val="22"/>
        </w:rPr>
        <w:t xml:space="preserve">, </w:t>
      </w:r>
      <w:r w:rsidR="006A63D8" w:rsidRPr="00723114">
        <w:rPr>
          <w:rFonts w:ascii="Cambria" w:hAnsi="Cambria"/>
          <w:i/>
          <w:color w:val="FF0000"/>
          <w:sz w:val="18"/>
          <w:szCs w:val="22"/>
        </w:rPr>
        <w:t>single frames</w:t>
      </w:r>
      <w:r w:rsidR="00C15805" w:rsidRPr="00723114">
        <w:rPr>
          <w:rFonts w:ascii="Cambria" w:hAnsi="Cambria"/>
          <w:i/>
          <w:color w:val="FF0000"/>
          <w:sz w:val="18"/>
          <w:szCs w:val="22"/>
        </w:rPr>
        <w:t xml:space="preserve">, </w:t>
      </w:r>
      <w:r w:rsidR="00AA5FEB">
        <w:rPr>
          <w:rFonts w:ascii="Cambria" w:hAnsi="Cambria"/>
          <w:i/>
          <w:color w:val="FF0000"/>
          <w:sz w:val="18"/>
          <w:szCs w:val="22"/>
        </w:rPr>
        <w:t xml:space="preserve">the </w:t>
      </w:r>
      <w:r w:rsidR="006A63D8" w:rsidRPr="00AA5FEB">
        <w:rPr>
          <w:rFonts w:ascii="Cambria" w:hAnsi="Cambria"/>
          <w:i/>
          <w:noProof/>
          <w:color w:val="FF0000"/>
          <w:sz w:val="18"/>
          <w:szCs w:val="22"/>
        </w:rPr>
        <w:t>automatic</w:t>
      </w:r>
      <w:r w:rsidR="006A63D8" w:rsidRPr="00723114">
        <w:rPr>
          <w:rFonts w:ascii="Cambria" w:hAnsi="Cambria"/>
          <w:i/>
          <w:color w:val="FF0000"/>
          <w:sz w:val="18"/>
          <w:szCs w:val="22"/>
        </w:rPr>
        <w:t xml:space="preserve"> height of </w:t>
      </w:r>
      <w:r w:rsidR="00AA5FEB">
        <w:rPr>
          <w:rFonts w:ascii="Cambria" w:hAnsi="Cambria"/>
          <w:i/>
          <w:color w:val="FF0000"/>
          <w:sz w:val="18"/>
          <w:szCs w:val="22"/>
        </w:rPr>
        <w:t xml:space="preserve">a </w:t>
      </w:r>
      <w:r w:rsidR="006A63D8" w:rsidRPr="00AA5FEB">
        <w:rPr>
          <w:rFonts w:ascii="Cambria" w:hAnsi="Cambria"/>
          <w:i/>
          <w:noProof/>
          <w:color w:val="FF0000"/>
          <w:sz w:val="18"/>
          <w:szCs w:val="22"/>
        </w:rPr>
        <w:t>line</w:t>
      </w:r>
      <w:r w:rsidR="00B614BA">
        <w:rPr>
          <w:rFonts w:ascii="Cambria" w:hAnsi="Cambria"/>
          <w:i/>
          <w:noProof/>
          <w:color w:val="FF0000"/>
          <w:sz w:val="18"/>
          <w:szCs w:val="22"/>
        </w:rPr>
        <w:t xml:space="preserve">, </w:t>
      </w:r>
      <w:r w:rsidR="00B614BA" w:rsidRPr="00061223">
        <w:rPr>
          <w:rFonts w:ascii="Cambria" w:hAnsi="Cambria"/>
          <w:i/>
          <w:noProof/>
          <w:color w:val="FF0000"/>
          <w:sz w:val="18"/>
          <w:szCs w:val="22"/>
        </w:rPr>
        <w:t xml:space="preserve">single </w:t>
      </w:r>
      <w:r w:rsidR="00872064">
        <w:rPr>
          <w:rFonts w:ascii="Cambria" w:hAnsi="Cambria"/>
          <w:i/>
          <w:noProof/>
          <w:color w:val="FF0000"/>
          <w:sz w:val="18"/>
          <w:szCs w:val="22"/>
        </w:rPr>
        <w:t>borders</w:t>
      </w:r>
    </w:p>
    <w:p w14:paraId="26F35FBA" w14:textId="77777777" w:rsidR="00C15805" w:rsidRPr="00723114" w:rsidRDefault="00C15805" w:rsidP="00ED7C03">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rPr>
      </w:pPr>
    </w:p>
    <w:p w14:paraId="61AC28B4" w14:textId="77777777" w:rsidR="00D64BC9" w:rsidRPr="00C15805" w:rsidRDefault="00D64BC9" w:rsidP="00ED7C03">
      <w:pPr>
        <w:pStyle w:val="tabelatabele"/>
        <w:spacing w:before="0" w:after="0" w:line="240" w:lineRule="auto"/>
        <w:ind w:left="0" w:firstLine="0"/>
        <w:rPr>
          <w:rFonts w:ascii="Cambria" w:hAnsi="Cambria"/>
          <w:sz w:val="22"/>
          <w:szCs w:val="22"/>
          <w:lang w:val="en-US"/>
        </w:rPr>
      </w:pPr>
      <w:r w:rsidRPr="00C15805">
        <w:rPr>
          <w:rFonts w:ascii="Cambria" w:hAnsi="Cambria" w:cs="Roboto Condensed"/>
          <w:sz w:val="22"/>
          <w:szCs w:val="22"/>
          <w:lang w:val="en-US"/>
        </w:rPr>
        <w:t>Table 1</w:t>
      </w:r>
      <w:r w:rsidR="00C15805" w:rsidRPr="00C15805">
        <w:rPr>
          <w:rFonts w:ascii="Cambria" w:hAnsi="Cambria" w:cs="Roboto Condensed"/>
          <w:sz w:val="22"/>
          <w:szCs w:val="22"/>
          <w:lang w:val="en-US"/>
        </w:rPr>
        <w:t>. T</w:t>
      </w:r>
      <w:r w:rsidRPr="00C15805">
        <w:rPr>
          <w:rFonts w:ascii="Cambria" w:hAnsi="Cambria"/>
          <w:sz w:val="22"/>
          <w:szCs w:val="22"/>
          <w:lang w:val="en-US"/>
        </w:rPr>
        <w:t xml:space="preserve">itle of the table </w:t>
      </w:r>
    </w:p>
    <w:tbl>
      <w:tblPr>
        <w:tblW w:w="0" w:type="auto"/>
        <w:tblInd w:w="80" w:type="dxa"/>
        <w:tblLayout w:type="fixed"/>
        <w:tblCellMar>
          <w:left w:w="57" w:type="dxa"/>
          <w:right w:w="57" w:type="dxa"/>
        </w:tblCellMar>
        <w:tblLook w:val="0000" w:firstRow="0" w:lastRow="0" w:firstColumn="0" w:lastColumn="0" w:noHBand="0" w:noVBand="0"/>
      </w:tblPr>
      <w:tblGrid>
        <w:gridCol w:w="1488"/>
        <w:gridCol w:w="1545"/>
        <w:gridCol w:w="1559"/>
        <w:gridCol w:w="2211"/>
      </w:tblGrid>
      <w:tr w:rsidR="00D64BC9" w:rsidRPr="00ED7C03" w14:paraId="1D7C41D2" w14:textId="77777777" w:rsidTr="00124D55">
        <w:tc>
          <w:tcPr>
            <w:tcW w:w="1488" w:type="dxa"/>
            <w:tcBorders>
              <w:top w:val="single" w:sz="4" w:space="0" w:color="000000"/>
              <w:left w:val="single" w:sz="6" w:space="0" w:color="000000"/>
              <w:bottom w:val="single" w:sz="4" w:space="0" w:color="000000"/>
              <w:right w:val="single" w:sz="6" w:space="0" w:color="000000"/>
            </w:tcBorders>
            <w:shd w:val="clear" w:color="auto" w:fill="auto"/>
            <w:vAlign w:val="center"/>
          </w:tcPr>
          <w:p w14:paraId="24A25BD5" w14:textId="77777777" w:rsidR="00D64BC9" w:rsidRPr="00ED7C03" w:rsidRDefault="00D64BC9" w:rsidP="00ED7C03">
            <w:pPr>
              <w:pStyle w:val="tabelahead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Development type</w:t>
            </w:r>
          </w:p>
        </w:tc>
        <w:tc>
          <w:tcPr>
            <w:tcW w:w="1545" w:type="dxa"/>
            <w:tcBorders>
              <w:top w:val="single" w:sz="4" w:space="0" w:color="000000"/>
              <w:left w:val="single" w:sz="6" w:space="0" w:color="000000"/>
              <w:bottom w:val="single" w:sz="4" w:space="0" w:color="000000"/>
              <w:right w:val="single" w:sz="6" w:space="0" w:color="000000"/>
            </w:tcBorders>
            <w:shd w:val="clear" w:color="auto" w:fill="auto"/>
            <w:vAlign w:val="center"/>
          </w:tcPr>
          <w:p w14:paraId="03A9B713" w14:textId="77777777" w:rsidR="00D64BC9" w:rsidRPr="00ED7C03" w:rsidRDefault="00D64BC9" w:rsidP="00ED7C03">
            <w:pPr>
              <w:pStyle w:val="tabelahead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Allotment gardens</w:t>
            </w:r>
          </w:p>
        </w:tc>
        <w:tc>
          <w:tcPr>
            <w:tcW w:w="1559" w:type="dxa"/>
            <w:tcBorders>
              <w:top w:val="single" w:sz="4" w:space="0" w:color="000000"/>
              <w:left w:val="single" w:sz="6" w:space="0" w:color="000000"/>
              <w:bottom w:val="single" w:sz="4" w:space="0" w:color="000000"/>
              <w:right w:val="single" w:sz="6" w:space="0" w:color="000000"/>
            </w:tcBorders>
            <w:shd w:val="clear" w:color="auto" w:fill="auto"/>
            <w:vAlign w:val="center"/>
          </w:tcPr>
          <w:p w14:paraId="20E10C53" w14:textId="77777777" w:rsidR="00D64BC9" w:rsidRPr="00ED7C03" w:rsidRDefault="00D64BC9" w:rsidP="00ED7C03">
            <w:pPr>
              <w:pStyle w:val="tabelahead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Abandoned land</w:t>
            </w:r>
          </w:p>
        </w:tc>
        <w:tc>
          <w:tcPr>
            <w:tcW w:w="2211" w:type="dxa"/>
            <w:tcBorders>
              <w:top w:val="single" w:sz="4" w:space="0" w:color="000000"/>
              <w:left w:val="single" w:sz="6" w:space="0" w:color="000000"/>
              <w:bottom w:val="single" w:sz="4" w:space="0" w:color="000000"/>
              <w:right w:val="single" w:sz="6" w:space="0" w:color="000000"/>
            </w:tcBorders>
            <w:shd w:val="clear" w:color="auto" w:fill="auto"/>
            <w:vAlign w:val="center"/>
          </w:tcPr>
          <w:p w14:paraId="74A29D5F" w14:textId="77777777" w:rsidR="00D64BC9" w:rsidRPr="00ED7C03" w:rsidRDefault="00D64BC9" w:rsidP="00ED7C03">
            <w:pPr>
              <w:pStyle w:val="tabelahead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proofErr w:type="gramStart"/>
            <w:r w:rsidRPr="00ED7C03">
              <w:rPr>
                <w:rFonts w:ascii="Cambria" w:hAnsi="Cambria"/>
                <w:sz w:val="18"/>
                <w:szCs w:val="18"/>
              </w:rPr>
              <w:t>Estate park</w:t>
            </w:r>
            <w:proofErr w:type="gramEnd"/>
          </w:p>
        </w:tc>
      </w:tr>
      <w:tr w:rsidR="00D64BC9" w:rsidRPr="00ED7C03" w14:paraId="17DB0388" w14:textId="77777777" w:rsidTr="00C15805">
        <w:tc>
          <w:tcPr>
            <w:tcW w:w="1488" w:type="dxa"/>
            <w:tcBorders>
              <w:top w:val="single" w:sz="4" w:space="0" w:color="000000"/>
              <w:left w:val="single" w:sz="6" w:space="0" w:color="000000"/>
              <w:bottom w:val="single" w:sz="4" w:space="0" w:color="000000"/>
              <w:right w:val="single" w:sz="6" w:space="0" w:color="000000"/>
            </w:tcBorders>
            <w:vAlign w:val="center"/>
          </w:tcPr>
          <w:p w14:paraId="42F5D5F4" w14:textId="77777777" w:rsidR="00D64BC9" w:rsidRPr="00ED7C03" w:rsidRDefault="00D64BC9" w:rsidP="00ED7C03">
            <w:pPr>
              <w:pStyle w:val="tabelatext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Function</w:t>
            </w:r>
          </w:p>
        </w:tc>
        <w:tc>
          <w:tcPr>
            <w:tcW w:w="1545" w:type="dxa"/>
            <w:tcBorders>
              <w:top w:val="single" w:sz="4" w:space="0" w:color="000000"/>
              <w:left w:val="single" w:sz="6" w:space="0" w:color="000000"/>
              <w:bottom w:val="single" w:sz="4" w:space="0" w:color="000000"/>
              <w:right w:val="single" w:sz="6" w:space="0" w:color="000000"/>
            </w:tcBorders>
            <w:vAlign w:val="center"/>
          </w:tcPr>
          <w:p w14:paraId="6C1DC21C" w14:textId="77777777" w:rsidR="00D64BC9" w:rsidRPr="00ED7C03" w:rsidRDefault="00D64BC9" w:rsidP="00ED7C03">
            <w:pPr>
              <w:pStyle w:val="tabelatext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 xml:space="preserve">Regulating, recreational, resource, leisure </w:t>
            </w:r>
          </w:p>
        </w:tc>
        <w:tc>
          <w:tcPr>
            <w:tcW w:w="1559" w:type="dxa"/>
            <w:tcBorders>
              <w:top w:val="single" w:sz="4" w:space="0" w:color="000000"/>
              <w:left w:val="single" w:sz="6" w:space="0" w:color="000000"/>
              <w:bottom w:val="single" w:sz="4" w:space="0" w:color="000000"/>
              <w:right w:val="single" w:sz="6" w:space="0" w:color="000000"/>
            </w:tcBorders>
            <w:vAlign w:val="center"/>
          </w:tcPr>
          <w:p w14:paraId="4CACAF85" w14:textId="77777777" w:rsidR="00D64BC9" w:rsidRPr="00ED7C03" w:rsidRDefault="00D64BC9" w:rsidP="00ED7C03">
            <w:pPr>
              <w:pStyle w:val="tabelatext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Regulating</w:t>
            </w:r>
          </w:p>
        </w:tc>
        <w:tc>
          <w:tcPr>
            <w:tcW w:w="2211" w:type="dxa"/>
            <w:tcBorders>
              <w:top w:val="single" w:sz="4" w:space="0" w:color="000000"/>
              <w:left w:val="single" w:sz="6" w:space="0" w:color="000000"/>
              <w:bottom w:val="single" w:sz="4" w:space="0" w:color="000000"/>
              <w:right w:val="single" w:sz="6" w:space="0" w:color="000000"/>
            </w:tcBorders>
            <w:vAlign w:val="center"/>
          </w:tcPr>
          <w:p w14:paraId="17D66B31" w14:textId="77777777" w:rsidR="00D64BC9" w:rsidRPr="00ED7C03" w:rsidRDefault="00D64BC9" w:rsidP="00ED7C03">
            <w:pPr>
              <w:pStyle w:val="tabelatext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 xml:space="preserve">Regulating, recreational, leisure, cultural </w:t>
            </w:r>
          </w:p>
        </w:tc>
      </w:tr>
      <w:tr w:rsidR="00D64BC9" w:rsidRPr="00ED7C03" w14:paraId="48F31035" w14:textId="77777777" w:rsidTr="00C15805">
        <w:tc>
          <w:tcPr>
            <w:tcW w:w="1488" w:type="dxa"/>
            <w:tcBorders>
              <w:top w:val="single" w:sz="4" w:space="0" w:color="000000"/>
              <w:left w:val="single" w:sz="6" w:space="0" w:color="000000"/>
              <w:bottom w:val="single" w:sz="4" w:space="0" w:color="000000"/>
              <w:right w:val="single" w:sz="6" w:space="0" w:color="000000"/>
            </w:tcBorders>
            <w:vAlign w:val="center"/>
          </w:tcPr>
          <w:p w14:paraId="48232BE2" w14:textId="77777777" w:rsidR="00D64BC9" w:rsidRPr="00ED7C03" w:rsidRDefault="00D64BC9" w:rsidP="00ED7C03">
            <w:pPr>
              <w:pStyle w:val="tabelatext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Accessibility</w:t>
            </w:r>
          </w:p>
        </w:tc>
        <w:tc>
          <w:tcPr>
            <w:tcW w:w="1545" w:type="dxa"/>
            <w:tcBorders>
              <w:top w:val="single" w:sz="4" w:space="0" w:color="000000"/>
              <w:left w:val="single" w:sz="6" w:space="0" w:color="000000"/>
              <w:bottom w:val="single" w:sz="4" w:space="0" w:color="000000"/>
              <w:right w:val="single" w:sz="6" w:space="0" w:color="000000"/>
            </w:tcBorders>
            <w:vAlign w:val="center"/>
          </w:tcPr>
          <w:p w14:paraId="08574EC7" w14:textId="77777777" w:rsidR="00D64BC9" w:rsidRPr="00ED7C03" w:rsidRDefault="00D64BC9" w:rsidP="00ED7C03">
            <w:pPr>
              <w:pStyle w:val="tabelatext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 xml:space="preserve">Limited </w:t>
            </w:r>
          </w:p>
        </w:tc>
        <w:tc>
          <w:tcPr>
            <w:tcW w:w="1559" w:type="dxa"/>
            <w:tcBorders>
              <w:top w:val="single" w:sz="4" w:space="0" w:color="000000"/>
              <w:left w:val="single" w:sz="6" w:space="0" w:color="000000"/>
              <w:bottom w:val="single" w:sz="4" w:space="0" w:color="000000"/>
              <w:right w:val="single" w:sz="6" w:space="0" w:color="000000"/>
            </w:tcBorders>
            <w:vAlign w:val="center"/>
          </w:tcPr>
          <w:p w14:paraId="1875DB52" w14:textId="77777777" w:rsidR="00D64BC9" w:rsidRPr="00ED7C03" w:rsidRDefault="00D64BC9" w:rsidP="00ED7C03">
            <w:pPr>
              <w:pStyle w:val="tabelatext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Limited/Unlimited</w:t>
            </w:r>
          </w:p>
        </w:tc>
        <w:tc>
          <w:tcPr>
            <w:tcW w:w="2211" w:type="dxa"/>
            <w:tcBorders>
              <w:top w:val="single" w:sz="4" w:space="0" w:color="000000"/>
              <w:left w:val="single" w:sz="6" w:space="0" w:color="000000"/>
              <w:bottom w:val="single" w:sz="4" w:space="0" w:color="000000"/>
              <w:right w:val="single" w:sz="6" w:space="0" w:color="000000"/>
            </w:tcBorders>
            <w:vAlign w:val="center"/>
          </w:tcPr>
          <w:p w14:paraId="7C6BA703" w14:textId="77777777" w:rsidR="00D64BC9" w:rsidRPr="00ED7C03" w:rsidRDefault="00D64BC9" w:rsidP="00ED7C03">
            <w:pPr>
              <w:pStyle w:val="tabelatext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Unlimited</w:t>
            </w:r>
          </w:p>
        </w:tc>
      </w:tr>
      <w:tr w:rsidR="00D64BC9" w:rsidRPr="00ED7C03" w14:paraId="6E2FC965" w14:textId="77777777" w:rsidTr="00C15805">
        <w:tc>
          <w:tcPr>
            <w:tcW w:w="1488" w:type="dxa"/>
            <w:tcBorders>
              <w:top w:val="single" w:sz="4" w:space="0" w:color="000000"/>
              <w:left w:val="single" w:sz="6" w:space="0" w:color="000000"/>
              <w:bottom w:val="single" w:sz="4" w:space="0" w:color="000000"/>
              <w:right w:val="single" w:sz="6" w:space="0" w:color="000000"/>
            </w:tcBorders>
            <w:vAlign w:val="center"/>
          </w:tcPr>
          <w:p w14:paraId="2FC18D4F" w14:textId="77777777" w:rsidR="00D64BC9" w:rsidRPr="00ED7C03" w:rsidRDefault="00D64BC9" w:rsidP="00ED7C03">
            <w:pPr>
              <w:pStyle w:val="tabelatext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 xml:space="preserve">Maintenance costs </w:t>
            </w:r>
          </w:p>
        </w:tc>
        <w:tc>
          <w:tcPr>
            <w:tcW w:w="1545" w:type="dxa"/>
            <w:tcBorders>
              <w:top w:val="single" w:sz="4" w:space="0" w:color="000000"/>
              <w:left w:val="single" w:sz="6" w:space="0" w:color="000000"/>
              <w:bottom w:val="single" w:sz="4" w:space="0" w:color="000000"/>
              <w:right w:val="single" w:sz="6" w:space="0" w:color="000000"/>
            </w:tcBorders>
            <w:vAlign w:val="center"/>
          </w:tcPr>
          <w:p w14:paraId="2F56D130" w14:textId="77777777" w:rsidR="00D64BC9" w:rsidRPr="00ED7C03" w:rsidRDefault="00D64BC9" w:rsidP="00ED7C03">
            <w:pPr>
              <w:pStyle w:val="tabelatext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Medium</w:t>
            </w:r>
          </w:p>
        </w:tc>
        <w:tc>
          <w:tcPr>
            <w:tcW w:w="1559" w:type="dxa"/>
            <w:tcBorders>
              <w:top w:val="single" w:sz="4" w:space="0" w:color="000000"/>
              <w:left w:val="single" w:sz="6" w:space="0" w:color="000000"/>
              <w:bottom w:val="single" w:sz="4" w:space="0" w:color="000000"/>
              <w:right w:val="single" w:sz="6" w:space="0" w:color="000000"/>
            </w:tcBorders>
            <w:vAlign w:val="center"/>
          </w:tcPr>
          <w:p w14:paraId="30A3EED6" w14:textId="77777777" w:rsidR="00D64BC9" w:rsidRPr="00ED7C03" w:rsidRDefault="00D64BC9" w:rsidP="00ED7C03">
            <w:pPr>
              <w:pStyle w:val="tabelatext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Marginal</w:t>
            </w:r>
          </w:p>
        </w:tc>
        <w:tc>
          <w:tcPr>
            <w:tcW w:w="2211" w:type="dxa"/>
            <w:tcBorders>
              <w:top w:val="single" w:sz="4" w:space="0" w:color="000000"/>
              <w:left w:val="single" w:sz="6" w:space="0" w:color="000000"/>
              <w:bottom w:val="single" w:sz="4" w:space="0" w:color="000000"/>
              <w:right w:val="single" w:sz="6" w:space="0" w:color="000000"/>
            </w:tcBorders>
            <w:vAlign w:val="center"/>
          </w:tcPr>
          <w:p w14:paraId="1C0E5DC3" w14:textId="77777777" w:rsidR="00D64BC9" w:rsidRPr="00ED7C03" w:rsidRDefault="00D64BC9" w:rsidP="00ED7C03">
            <w:pPr>
              <w:pStyle w:val="tabelatext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High</w:t>
            </w:r>
          </w:p>
        </w:tc>
      </w:tr>
      <w:tr w:rsidR="00D64BC9" w:rsidRPr="00ED7C03" w14:paraId="0862F867" w14:textId="77777777" w:rsidTr="00C15805">
        <w:tc>
          <w:tcPr>
            <w:tcW w:w="1488" w:type="dxa"/>
            <w:tcBorders>
              <w:top w:val="single" w:sz="4" w:space="0" w:color="000000"/>
              <w:left w:val="single" w:sz="6" w:space="0" w:color="000000"/>
              <w:bottom w:val="single" w:sz="4" w:space="0" w:color="000000"/>
              <w:right w:val="single" w:sz="6" w:space="0" w:color="000000"/>
            </w:tcBorders>
            <w:vAlign w:val="center"/>
          </w:tcPr>
          <w:p w14:paraId="3A4E1370" w14:textId="77777777" w:rsidR="00D64BC9" w:rsidRPr="00ED7C03" w:rsidRDefault="00D64BC9" w:rsidP="00ED7C03">
            <w:pPr>
              <w:pStyle w:val="tabelatext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Species diversity</w:t>
            </w:r>
          </w:p>
        </w:tc>
        <w:tc>
          <w:tcPr>
            <w:tcW w:w="1545" w:type="dxa"/>
            <w:tcBorders>
              <w:top w:val="single" w:sz="4" w:space="0" w:color="000000"/>
              <w:left w:val="single" w:sz="6" w:space="0" w:color="000000"/>
              <w:bottom w:val="single" w:sz="4" w:space="0" w:color="000000"/>
              <w:right w:val="single" w:sz="6" w:space="0" w:color="000000"/>
            </w:tcBorders>
            <w:vAlign w:val="center"/>
          </w:tcPr>
          <w:p w14:paraId="604C9151" w14:textId="77777777" w:rsidR="00D64BC9" w:rsidRPr="00ED7C03" w:rsidRDefault="00D64BC9" w:rsidP="00ED7C03">
            <w:pPr>
              <w:pStyle w:val="tabelatext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 xml:space="preserve">Low </w:t>
            </w:r>
          </w:p>
        </w:tc>
        <w:tc>
          <w:tcPr>
            <w:tcW w:w="1559" w:type="dxa"/>
            <w:tcBorders>
              <w:top w:val="single" w:sz="4" w:space="0" w:color="000000"/>
              <w:left w:val="single" w:sz="6" w:space="0" w:color="000000"/>
              <w:bottom w:val="single" w:sz="4" w:space="0" w:color="000000"/>
              <w:right w:val="single" w:sz="6" w:space="0" w:color="000000"/>
            </w:tcBorders>
            <w:vAlign w:val="center"/>
          </w:tcPr>
          <w:p w14:paraId="746FC443" w14:textId="77777777" w:rsidR="00D64BC9" w:rsidRPr="00ED7C03" w:rsidRDefault="00D64BC9" w:rsidP="00ED7C03">
            <w:pPr>
              <w:pStyle w:val="tabelatext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 xml:space="preserve">High </w:t>
            </w:r>
          </w:p>
        </w:tc>
        <w:tc>
          <w:tcPr>
            <w:tcW w:w="2211" w:type="dxa"/>
            <w:tcBorders>
              <w:top w:val="single" w:sz="4" w:space="0" w:color="000000"/>
              <w:left w:val="single" w:sz="6" w:space="0" w:color="000000"/>
              <w:bottom w:val="single" w:sz="4" w:space="0" w:color="000000"/>
              <w:right w:val="single" w:sz="6" w:space="0" w:color="000000"/>
            </w:tcBorders>
            <w:vAlign w:val="center"/>
          </w:tcPr>
          <w:p w14:paraId="7EC9377F" w14:textId="77777777" w:rsidR="00D64BC9" w:rsidRPr="00ED7C03" w:rsidRDefault="00D64BC9" w:rsidP="00ED7C03">
            <w:pPr>
              <w:pStyle w:val="tabelatext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Medium</w:t>
            </w:r>
          </w:p>
        </w:tc>
      </w:tr>
    </w:tbl>
    <w:p w14:paraId="51CCE304" w14:textId="38622223" w:rsidR="00C15805" w:rsidRPr="00D6216B" w:rsidRDefault="00D64BC9" w:rsidP="00D6216B">
      <w:pPr>
        <w:pStyle w:val="tabelatabele"/>
        <w:spacing w:before="0" w:after="0" w:line="240" w:lineRule="auto"/>
        <w:ind w:left="0" w:firstLine="0"/>
        <w:rPr>
          <w:rFonts w:ascii="Cambria" w:hAnsi="Cambria" w:cs="Roboto Condensed"/>
          <w:sz w:val="22"/>
          <w:szCs w:val="22"/>
          <w:lang w:val="en-US"/>
        </w:rPr>
      </w:pPr>
      <w:r w:rsidRPr="00124D55">
        <w:rPr>
          <w:rFonts w:ascii="Cambria" w:hAnsi="Cambria" w:cs="Roboto Condensed"/>
          <w:sz w:val="22"/>
          <w:szCs w:val="22"/>
          <w:lang w:val="en-US"/>
        </w:rPr>
        <w:t xml:space="preserve">Source: author’s work based on www.mos.gov.pl </w:t>
      </w:r>
      <w:r w:rsidR="00216963" w:rsidRPr="00124D55">
        <w:rPr>
          <w:rFonts w:ascii="Cambria" w:hAnsi="Cambria" w:cs="Roboto Condensed"/>
          <w:sz w:val="22"/>
          <w:szCs w:val="22"/>
          <w:lang w:val="en-US"/>
        </w:rPr>
        <w:t>[</w:t>
      </w:r>
      <w:r w:rsidRPr="00124D55">
        <w:rPr>
          <w:rFonts w:ascii="Cambria" w:hAnsi="Cambria" w:cs="Roboto Condensed"/>
          <w:sz w:val="22"/>
          <w:szCs w:val="22"/>
          <w:lang w:val="en-US"/>
        </w:rPr>
        <w:t>20</w:t>
      </w:r>
      <w:r w:rsidR="00216963" w:rsidRPr="00124D55">
        <w:rPr>
          <w:rFonts w:ascii="Cambria" w:hAnsi="Cambria" w:cs="Roboto Condensed"/>
          <w:sz w:val="22"/>
          <w:szCs w:val="22"/>
          <w:lang w:val="en-US"/>
        </w:rPr>
        <w:t>-</w:t>
      </w:r>
      <w:r w:rsidRPr="00124D55">
        <w:rPr>
          <w:rFonts w:ascii="Cambria" w:hAnsi="Cambria" w:cs="Roboto Condensed"/>
          <w:sz w:val="22"/>
          <w:szCs w:val="22"/>
          <w:lang w:val="en-US"/>
        </w:rPr>
        <w:t>10</w:t>
      </w:r>
      <w:r w:rsidR="00216963" w:rsidRPr="00124D55">
        <w:rPr>
          <w:rFonts w:ascii="Cambria" w:hAnsi="Cambria" w:cs="Roboto Condensed"/>
          <w:sz w:val="22"/>
          <w:szCs w:val="22"/>
          <w:lang w:val="en-US"/>
        </w:rPr>
        <w:t>-</w:t>
      </w:r>
      <w:r w:rsidRPr="00124D55">
        <w:rPr>
          <w:rFonts w:ascii="Cambria" w:hAnsi="Cambria" w:cs="Roboto Condensed"/>
          <w:sz w:val="22"/>
          <w:szCs w:val="22"/>
          <w:lang w:val="en-US"/>
        </w:rPr>
        <w:t>2016</w:t>
      </w:r>
      <w:r w:rsidR="00216963" w:rsidRPr="00124D55">
        <w:rPr>
          <w:rFonts w:ascii="Cambria" w:hAnsi="Cambria" w:cs="Roboto Condensed"/>
          <w:sz w:val="22"/>
          <w:szCs w:val="22"/>
          <w:lang w:val="en-US"/>
        </w:rPr>
        <w:t>]</w:t>
      </w:r>
      <w:r w:rsidRPr="00124D55">
        <w:rPr>
          <w:rFonts w:ascii="Cambria" w:hAnsi="Cambria" w:cs="Roboto Condensed"/>
          <w:sz w:val="22"/>
          <w:szCs w:val="22"/>
          <w:lang w:val="en-US"/>
        </w:rPr>
        <w:t xml:space="preserve">. </w:t>
      </w:r>
    </w:p>
    <w:p w14:paraId="449AB8B8" w14:textId="77777777" w:rsidR="00A840F6" w:rsidRDefault="00A840F6" w:rsidP="00ED7C03">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rPr>
      </w:pPr>
    </w:p>
    <w:p w14:paraId="5E19DDF4" w14:textId="006E140E" w:rsidR="00872064" w:rsidRDefault="00872064" w:rsidP="00872064">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567"/>
        <w:rPr>
          <w:sz w:val="22"/>
          <w:szCs w:val="22"/>
        </w:rPr>
      </w:pPr>
      <w:r>
        <w:rPr>
          <w:sz w:val="22"/>
          <w:szCs w:val="22"/>
        </w:rPr>
        <w:t>Please do not hide columns or rows. D</w:t>
      </w:r>
      <w:r w:rsidRPr="00872064">
        <w:rPr>
          <w:sz w:val="22"/>
          <w:szCs w:val="22"/>
        </w:rPr>
        <w:t>o not split words by hand</w:t>
      </w:r>
      <w:r>
        <w:rPr>
          <w:sz w:val="22"/>
          <w:szCs w:val="22"/>
        </w:rPr>
        <w:t>.</w:t>
      </w:r>
    </w:p>
    <w:p w14:paraId="0850A0F2" w14:textId="77777777" w:rsidR="00A840F6" w:rsidRPr="00872064" w:rsidRDefault="00A840F6" w:rsidP="00ED7C03">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lang w:val="en-US"/>
        </w:rPr>
      </w:pPr>
    </w:p>
    <w:p w14:paraId="4973860E" w14:textId="77777777" w:rsidR="00ED7C03" w:rsidRPr="00200F83" w:rsidRDefault="00200F83" w:rsidP="00ED7C03">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u w:val="single"/>
        </w:rPr>
      </w:pPr>
      <w:r w:rsidRPr="00200F83">
        <w:rPr>
          <w:sz w:val="22"/>
          <w:szCs w:val="22"/>
          <w:u w:val="single"/>
        </w:rPr>
        <w:t>Figures</w:t>
      </w:r>
    </w:p>
    <w:p w14:paraId="6FEA9F93" w14:textId="77777777" w:rsidR="00200F83" w:rsidRPr="00C15805" w:rsidRDefault="00200F83" w:rsidP="00ED7C03">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rPr>
      </w:pPr>
    </w:p>
    <w:p w14:paraId="16F8B81A" w14:textId="6EC7BFB6" w:rsidR="00D64BC9" w:rsidRPr="00C15805" w:rsidRDefault="00D64BC9" w:rsidP="00ED7C03">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567"/>
        <w:rPr>
          <w:sz w:val="22"/>
          <w:szCs w:val="22"/>
          <w:lang w:val="en-US"/>
        </w:rPr>
      </w:pPr>
      <w:r w:rsidRPr="00C15805">
        <w:rPr>
          <w:sz w:val="22"/>
          <w:szCs w:val="22"/>
        </w:rPr>
        <w:t xml:space="preserve">Figures should </w:t>
      </w:r>
      <w:r w:rsidRPr="00AA5FEB">
        <w:rPr>
          <w:noProof/>
          <w:sz w:val="22"/>
          <w:szCs w:val="22"/>
        </w:rPr>
        <w:t>be prepared</w:t>
      </w:r>
      <w:r w:rsidRPr="00C15805">
        <w:rPr>
          <w:sz w:val="22"/>
          <w:szCs w:val="22"/>
        </w:rPr>
        <w:t xml:space="preserve"> according to the example (</w:t>
      </w:r>
      <w:r w:rsidR="003573B4">
        <w:rPr>
          <w:sz w:val="22"/>
          <w:szCs w:val="22"/>
        </w:rPr>
        <w:t>F</w:t>
      </w:r>
      <w:r w:rsidRPr="00C15805">
        <w:rPr>
          <w:sz w:val="22"/>
          <w:szCs w:val="22"/>
        </w:rPr>
        <w:t>igure 1)</w:t>
      </w:r>
      <w:r w:rsidR="00AD3CE0" w:rsidRPr="00C15805">
        <w:rPr>
          <w:sz w:val="22"/>
          <w:szCs w:val="22"/>
        </w:rPr>
        <w:t>. Figures (</w:t>
      </w:r>
      <w:r w:rsidR="00DD4DD7">
        <w:rPr>
          <w:sz w:val="22"/>
          <w:szCs w:val="22"/>
        </w:rPr>
        <w:t>in colour</w:t>
      </w:r>
      <w:r w:rsidR="00AD3CE0" w:rsidRPr="00C15805">
        <w:rPr>
          <w:sz w:val="22"/>
          <w:szCs w:val="22"/>
        </w:rPr>
        <w:t>) should be prepared using Microsoft Word with all elements grouped in a single element group. Graphic Elements (e.g. JPG, in Excel) should be submitte</w:t>
      </w:r>
      <w:r w:rsidR="00C15805" w:rsidRPr="00C15805">
        <w:rPr>
          <w:sz w:val="22"/>
          <w:szCs w:val="22"/>
        </w:rPr>
        <w:t xml:space="preserve">d additionally as </w:t>
      </w:r>
      <w:r w:rsidR="00AA5FEB">
        <w:rPr>
          <w:sz w:val="22"/>
          <w:szCs w:val="22"/>
        </w:rPr>
        <w:t xml:space="preserve">a </w:t>
      </w:r>
      <w:r w:rsidR="00C15805" w:rsidRPr="00AA5FEB">
        <w:rPr>
          <w:noProof/>
          <w:sz w:val="22"/>
          <w:szCs w:val="22"/>
        </w:rPr>
        <w:t>separate</w:t>
      </w:r>
      <w:r w:rsidR="00C15805" w:rsidRPr="00C15805">
        <w:rPr>
          <w:sz w:val="22"/>
          <w:szCs w:val="22"/>
        </w:rPr>
        <w:t xml:space="preserve"> file</w:t>
      </w:r>
      <w:r w:rsidRPr="00C15805">
        <w:rPr>
          <w:sz w:val="22"/>
          <w:szCs w:val="22"/>
          <w:lang w:val="en-US"/>
        </w:rPr>
        <w:t>.</w:t>
      </w:r>
    </w:p>
    <w:p w14:paraId="08A6AF9A" w14:textId="77777777" w:rsidR="00A840F6" w:rsidRPr="00C15805" w:rsidRDefault="00A840F6" w:rsidP="00ED7C03">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lang w:val="en-US"/>
        </w:rPr>
      </w:pPr>
    </w:p>
    <w:p w14:paraId="5774E494" w14:textId="77777777" w:rsidR="00D64BC9" w:rsidRPr="00C15805" w:rsidRDefault="006E6573" w:rsidP="00ED7C03">
      <w:pPr>
        <w:spacing w:after="0" w:line="240" w:lineRule="auto"/>
        <w:rPr>
          <w:rFonts w:ascii="Cambria" w:hAnsi="Cambria"/>
        </w:rPr>
      </w:pPr>
      <w:r w:rsidRPr="00C15805">
        <w:rPr>
          <w:rFonts w:ascii="Cambria" w:hAnsi="Cambria"/>
          <w:noProof/>
          <w:lang w:eastAsia="pl-PL"/>
        </w:rPr>
        <w:lastRenderedPageBreak/>
        <w:drawing>
          <wp:inline distT="0" distB="0" distL="0" distR="0" wp14:anchorId="40971E27" wp14:editId="456DE5A4">
            <wp:extent cx="4133850" cy="2276475"/>
            <wp:effectExtent l="0" t="0" r="0" b="0"/>
            <wp:docPr id="2"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A71E68B" w14:textId="77777777" w:rsidR="00D64BC9" w:rsidRPr="00C15805" w:rsidRDefault="00727A40" w:rsidP="00ED7C03">
      <w:pPr>
        <w:pStyle w:val="tabelatabele"/>
        <w:spacing w:before="0" w:after="0" w:line="240" w:lineRule="auto"/>
        <w:ind w:left="0" w:firstLine="0"/>
        <w:rPr>
          <w:rFonts w:ascii="Cambria" w:hAnsi="Cambria"/>
          <w:sz w:val="22"/>
          <w:szCs w:val="22"/>
          <w:lang w:val="en-US"/>
        </w:rPr>
      </w:pPr>
      <w:r w:rsidRPr="00C15805">
        <w:rPr>
          <w:rFonts w:ascii="Cambria" w:hAnsi="Cambria" w:cs="Roboto Condensed"/>
          <w:sz w:val="22"/>
          <w:szCs w:val="22"/>
          <w:lang w:val="en-US"/>
        </w:rPr>
        <w:t xml:space="preserve">Figure 1. </w:t>
      </w:r>
      <w:r w:rsidR="00D64BC9" w:rsidRPr="00C15805">
        <w:rPr>
          <w:rFonts w:ascii="Cambria" w:hAnsi="Cambria"/>
          <w:sz w:val="22"/>
          <w:szCs w:val="22"/>
          <w:lang w:val="en-US"/>
        </w:rPr>
        <w:t>The average value of selected ecosystem services provided by 1 ha of areas of different development types. The case of Gniezno [</w:t>
      </w:r>
      <w:proofErr w:type="spellStart"/>
      <w:r w:rsidR="00D64BC9" w:rsidRPr="00C15805">
        <w:rPr>
          <w:rFonts w:ascii="Cambria" w:hAnsi="Cambria"/>
          <w:sz w:val="22"/>
          <w:szCs w:val="22"/>
          <w:lang w:val="en-US"/>
        </w:rPr>
        <w:t>mln</w:t>
      </w:r>
      <w:proofErr w:type="spellEnd"/>
      <w:r w:rsidR="00D64BC9" w:rsidRPr="00C15805">
        <w:rPr>
          <w:rFonts w:ascii="Cambria" w:hAnsi="Cambria"/>
          <w:sz w:val="22"/>
          <w:szCs w:val="22"/>
          <w:lang w:val="en-US"/>
        </w:rPr>
        <w:t xml:space="preserve"> PLN</w:t>
      </w:r>
      <w:r w:rsidR="00AD3CE0" w:rsidRPr="00C15805">
        <w:rPr>
          <w:rFonts w:ascii="Cambria" w:hAnsi="Cambria"/>
          <w:sz w:val="22"/>
          <w:szCs w:val="22"/>
          <w:lang w:val="en-US"/>
        </w:rPr>
        <w:t xml:space="preserve"> (EUR, USD, GBP)</w:t>
      </w:r>
      <w:r w:rsidR="00D64BC9" w:rsidRPr="00C15805">
        <w:rPr>
          <w:rFonts w:ascii="Cambria" w:hAnsi="Cambria"/>
          <w:sz w:val="22"/>
          <w:szCs w:val="22"/>
          <w:lang w:val="en-US"/>
        </w:rPr>
        <w:t xml:space="preserve">] </w:t>
      </w:r>
    </w:p>
    <w:p w14:paraId="0C28CC9D" w14:textId="25FEE3FF" w:rsidR="00C15805" w:rsidRPr="00C1105D" w:rsidRDefault="00FA1B1A" w:rsidP="00C1105D">
      <w:pPr>
        <w:pStyle w:val="tabelatabele"/>
        <w:spacing w:before="0" w:after="0" w:line="240" w:lineRule="auto"/>
        <w:ind w:left="0" w:firstLine="0"/>
        <w:rPr>
          <w:rFonts w:ascii="Cambria" w:hAnsi="Cambria" w:cs="Roboto Condensed"/>
          <w:sz w:val="22"/>
          <w:szCs w:val="22"/>
          <w:lang w:val="en-US"/>
        </w:rPr>
      </w:pPr>
      <w:r w:rsidRPr="00124D55">
        <w:rPr>
          <w:rFonts w:ascii="Cambria" w:hAnsi="Cambria" w:cs="Roboto Condensed"/>
          <w:sz w:val="22"/>
          <w:szCs w:val="22"/>
          <w:lang w:val="en-US"/>
        </w:rPr>
        <w:t xml:space="preserve">Source: </w:t>
      </w:r>
      <w:proofErr w:type="spellStart"/>
      <w:r w:rsidR="00D64BC9" w:rsidRPr="00124D55">
        <w:rPr>
          <w:rFonts w:ascii="Cambria" w:hAnsi="Cambria" w:cs="Roboto Condensed"/>
          <w:sz w:val="22"/>
          <w:szCs w:val="22"/>
          <w:lang w:val="en-US"/>
        </w:rPr>
        <w:t>Wyszkowska</w:t>
      </w:r>
      <w:proofErr w:type="spellEnd"/>
      <w:r w:rsidR="00D64BC9" w:rsidRPr="00124D55">
        <w:rPr>
          <w:rFonts w:ascii="Cambria" w:hAnsi="Cambria" w:cs="Roboto Condensed"/>
          <w:sz w:val="22"/>
          <w:szCs w:val="22"/>
          <w:lang w:val="en-US"/>
        </w:rPr>
        <w:t xml:space="preserve">, 2016, p.35. </w:t>
      </w:r>
    </w:p>
    <w:p w14:paraId="12CB78F7" w14:textId="77777777" w:rsidR="00872064" w:rsidRDefault="00872064" w:rsidP="00ED7C03">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lang w:val="en-US"/>
        </w:rPr>
      </w:pPr>
    </w:p>
    <w:p w14:paraId="748E0D71" w14:textId="22EC5DF8" w:rsidR="00A840F6" w:rsidRDefault="00872064" w:rsidP="00872064">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567"/>
        <w:rPr>
          <w:sz w:val="22"/>
          <w:szCs w:val="22"/>
          <w:lang w:val="en-US"/>
        </w:rPr>
      </w:pPr>
      <w:r w:rsidRPr="00872064">
        <w:rPr>
          <w:sz w:val="22"/>
          <w:szCs w:val="22"/>
          <w:lang w:val="en-US"/>
        </w:rPr>
        <w:t xml:space="preserve">All drawings inserted as graphics should be attached separately as high-resolution image files (e.g. </w:t>
      </w:r>
      <w:proofErr w:type="spellStart"/>
      <w:r w:rsidRPr="00872064">
        <w:rPr>
          <w:sz w:val="22"/>
          <w:szCs w:val="22"/>
          <w:lang w:val="en-US"/>
        </w:rPr>
        <w:t>tif</w:t>
      </w:r>
      <w:proofErr w:type="spellEnd"/>
      <w:r w:rsidRPr="00872064">
        <w:rPr>
          <w:sz w:val="22"/>
          <w:szCs w:val="22"/>
          <w:lang w:val="en-US"/>
        </w:rPr>
        <w:t xml:space="preserve">, jpg with minimum compression, </w:t>
      </w:r>
      <w:proofErr w:type="spellStart"/>
      <w:r w:rsidRPr="00872064">
        <w:rPr>
          <w:sz w:val="22"/>
          <w:szCs w:val="22"/>
          <w:lang w:val="en-US"/>
        </w:rPr>
        <w:t>png</w:t>
      </w:r>
      <w:proofErr w:type="spellEnd"/>
      <w:r w:rsidRPr="00872064">
        <w:rPr>
          <w:sz w:val="22"/>
          <w:szCs w:val="22"/>
          <w:lang w:val="en-US"/>
        </w:rPr>
        <w:t xml:space="preserve">, </w:t>
      </w:r>
      <w:proofErr w:type="spellStart"/>
      <w:r w:rsidRPr="00872064">
        <w:rPr>
          <w:sz w:val="22"/>
          <w:szCs w:val="22"/>
          <w:lang w:val="en-US"/>
        </w:rPr>
        <w:t>wmf</w:t>
      </w:r>
      <w:proofErr w:type="spellEnd"/>
      <w:r w:rsidRPr="00872064">
        <w:rPr>
          <w:sz w:val="22"/>
          <w:szCs w:val="22"/>
          <w:lang w:val="en-US"/>
        </w:rPr>
        <w:t>)</w:t>
      </w:r>
      <w:r>
        <w:rPr>
          <w:sz w:val="22"/>
          <w:szCs w:val="22"/>
          <w:lang w:val="en-US"/>
        </w:rPr>
        <w:t>.</w:t>
      </w:r>
    </w:p>
    <w:p w14:paraId="3D580394" w14:textId="77777777" w:rsidR="00A840F6" w:rsidRPr="00C15805" w:rsidRDefault="00A840F6"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22"/>
          <w:szCs w:val="22"/>
        </w:rPr>
      </w:pPr>
    </w:p>
    <w:p w14:paraId="6A83AA68" w14:textId="55991BB4" w:rsidR="00CE0828" w:rsidRPr="00062050" w:rsidRDefault="00CE0828"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b/>
          <w:szCs w:val="22"/>
          <w:lang w:val="en-US"/>
        </w:rPr>
      </w:pPr>
      <w:proofErr w:type="spellStart"/>
      <w:r w:rsidRPr="00062050">
        <w:rPr>
          <w:rFonts w:ascii="Cambria" w:hAnsi="Cambria"/>
          <w:b/>
          <w:szCs w:val="22"/>
          <w:lang w:val="en-US"/>
        </w:rPr>
        <w:t>Discusion</w:t>
      </w:r>
      <w:proofErr w:type="spellEnd"/>
      <w:r w:rsidRPr="00062050">
        <w:rPr>
          <w:rFonts w:ascii="Cambria" w:hAnsi="Cambria"/>
          <w:b/>
          <w:szCs w:val="22"/>
          <w:lang w:val="en-US"/>
        </w:rPr>
        <w:t>/Limitation and future research</w:t>
      </w:r>
    </w:p>
    <w:p w14:paraId="1F802E2A" w14:textId="77777777" w:rsidR="00CE0828" w:rsidRPr="00062050" w:rsidRDefault="00CE0828" w:rsidP="0019737D">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bCs/>
          <w:szCs w:val="22"/>
          <w:lang w:val="en-US"/>
        </w:rPr>
      </w:pPr>
    </w:p>
    <w:p w14:paraId="3807D8DE" w14:textId="03624E75" w:rsidR="00CE0828" w:rsidRDefault="00CE0828" w:rsidP="00CE0828">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567"/>
        <w:rPr>
          <w:sz w:val="22"/>
          <w:szCs w:val="22"/>
          <w:lang w:val="en-US"/>
        </w:rPr>
      </w:pPr>
      <w:r>
        <w:rPr>
          <w:sz w:val="22"/>
          <w:szCs w:val="22"/>
          <w:lang w:val="en-US"/>
        </w:rPr>
        <w:t>In this section, you should:</w:t>
      </w:r>
    </w:p>
    <w:p w14:paraId="7BC8E425" w14:textId="67BCB34C" w:rsidR="00CE0828" w:rsidRDefault="00CE0828" w:rsidP="00CE0828">
      <w:pPr>
        <w:pStyle w:val="NormalnyGLOWNE"/>
        <w:numPr>
          <w:ilvl w:val="0"/>
          <w:numId w:val="10"/>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left="567" w:hanging="567"/>
        <w:rPr>
          <w:sz w:val="22"/>
          <w:szCs w:val="22"/>
          <w:lang w:val="en-US"/>
        </w:rPr>
      </w:pPr>
      <w:r w:rsidRPr="00CE0828">
        <w:rPr>
          <w:sz w:val="22"/>
          <w:szCs w:val="22"/>
          <w:lang w:val="en-US"/>
        </w:rPr>
        <w:t>compare your results with similar studies</w:t>
      </w:r>
      <w:r>
        <w:rPr>
          <w:sz w:val="22"/>
          <w:szCs w:val="22"/>
          <w:lang w:val="en-US"/>
        </w:rPr>
        <w:t>,</w:t>
      </w:r>
    </w:p>
    <w:p w14:paraId="39AE6865" w14:textId="153BCCAB" w:rsidR="00CE0828" w:rsidRPr="00CE0828" w:rsidRDefault="00CE0828" w:rsidP="00CE0828">
      <w:pPr>
        <w:pStyle w:val="NormalnyGLOWNE"/>
        <w:numPr>
          <w:ilvl w:val="0"/>
          <w:numId w:val="10"/>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left="567" w:hanging="567"/>
        <w:rPr>
          <w:sz w:val="22"/>
          <w:szCs w:val="22"/>
          <w:lang w:val="en-US"/>
        </w:rPr>
      </w:pPr>
      <w:r w:rsidRPr="00CE0828">
        <w:rPr>
          <w:sz w:val="22"/>
          <w:szCs w:val="22"/>
          <w:lang w:val="en-US"/>
        </w:rPr>
        <w:t xml:space="preserve">Present the limitations </w:t>
      </w:r>
      <w:r>
        <w:rPr>
          <w:sz w:val="22"/>
          <w:szCs w:val="22"/>
          <w:lang w:val="en-US"/>
        </w:rPr>
        <w:t xml:space="preserve">and </w:t>
      </w:r>
      <w:r w:rsidRPr="00CE0828">
        <w:rPr>
          <w:sz w:val="22"/>
          <w:szCs w:val="22"/>
          <w:lang w:val="en-US"/>
        </w:rPr>
        <w:t>difficulties encountered in the research</w:t>
      </w:r>
      <w:r>
        <w:rPr>
          <w:sz w:val="22"/>
          <w:szCs w:val="22"/>
          <w:lang w:val="en-US"/>
        </w:rPr>
        <w:t>,</w:t>
      </w:r>
      <w:r w:rsidRPr="00CE0828">
        <w:rPr>
          <w:sz w:val="22"/>
          <w:szCs w:val="22"/>
          <w:lang w:val="en-US"/>
        </w:rPr>
        <w:t xml:space="preserve"> </w:t>
      </w:r>
    </w:p>
    <w:p w14:paraId="6150295C" w14:textId="50B33D47" w:rsidR="00CE0828" w:rsidRPr="00C1105D" w:rsidRDefault="00CE0828" w:rsidP="00CE0828">
      <w:pPr>
        <w:pStyle w:val="NormalnyGLOWNE"/>
        <w:numPr>
          <w:ilvl w:val="0"/>
          <w:numId w:val="10"/>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left="567" w:hanging="567"/>
        <w:rPr>
          <w:sz w:val="22"/>
          <w:szCs w:val="22"/>
          <w:lang w:val="en-US"/>
        </w:rPr>
      </w:pPr>
      <w:r>
        <w:rPr>
          <w:sz w:val="22"/>
          <w:szCs w:val="22"/>
          <w:lang w:val="en-US"/>
        </w:rPr>
        <w:t>Point</w:t>
      </w:r>
      <w:r w:rsidRPr="00CE0828">
        <w:rPr>
          <w:sz w:val="22"/>
          <w:szCs w:val="22"/>
          <w:lang w:val="en-US"/>
        </w:rPr>
        <w:t xml:space="preserve"> </w:t>
      </w:r>
      <w:r>
        <w:rPr>
          <w:sz w:val="22"/>
          <w:szCs w:val="22"/>
          <w:lang w:val="en-US"/>
        </w:rPr>
        <w:t xml:space="preserve">out </w:t>
      </w:r>
      <w:r w:rsidRPr="00CE0828">
        <w:rPr>
          <w:sz w:val="22"/>
          <w:szCs w:val="22"/>
          <w:lang w:val="en-US"/>
        </w:rPr>
        <w:t xml:space="preserve">the directions </w:t>
      </w:r>
      <w:r>
        <w:rPr>
          <w:sz w:val="22"/>
          <w:szCs w:val="22"/>
          <w:lang w:val="en-US"/>
        </w:rPr>
        <w:t>of future work.</w:t>
      </w:r>
      <w:r w:rsidRPr="00CE0828">
        <w:rPr>
          <w:sz w:val="22"/>
          <w:szCs w:val="22"/>
          <w:lang w:val="en-US"/>
        </w:rPr>
        <w:t xml:space="preserve"> </w:t>
      </w:r>
    </w:p>
    <w:p w14:paraId="23EB51D4" w14:textId="77777777" w:rsidR="00CE0828" w:rsidRPr="00CE0828" w:rsidRDefault="00CE0828"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b/>
          <w:szCs w:val="22"/>
        </w:rPr>
      </w:pPr>
    </w:p>
    <w:p w14:paraId="377CA4F8" w14:textId="0B49A929" w:rsidR="003D1F0F" w:rsidRPr="00ED7C03" w:rsidRDefault="003D1F0F"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b/>
          <w:szCs w:val="22"/>
        </w:rPr>
      </w:pPr>
      <w:r w:rsidRPr="00ED7C03">
        <w:rPr>
          <w:rFonts w:ascii="Cambria" w:hAnsi="Cambria"/>
          <w:b/>
          <w:szCs w:val="22"/>
        </w:rPr>
        <w:t>Conclusion</w:t>
      </w:r>
      <w:r w:rsidR="00E6464E" w:rsidRPr="00ED7C03">
        <w:rPr>
          <w:rFonts w:ascii="Cambria" w:hAnsi="Cambria"/>
          <w:b/>
          <w:szCs w:val="22"/>
        </w:rPr>
        <w:t>s</w:t>
      </w:r>
    </w:p>
    <w:p w14:paraId="43D19742" w14:textId="77777777" w:rsidR="00C15805" w:rsidRPr="00C15805" w:rsidRDefault="00C15805" w:rsidP="00ED7C03">
      <w:pPr>
        <w:spacing w:after="0" w:line="240" w:lineRule="auto"/>
        <w:jc w:val="both"/>
        <w:rPr>
          <w:rFonts w:ascii="Cambria" w:hAnsi="Cambria" w:cs="Cambria"/>
          <w:color w:val="000000"/>
          <w:lang w:val="en-GB"/>
        </w:rPr>
      </w:pPr>
    </w:p>
    <w:p w14:paraId="5AA49EA9" w14:textId="77777777" w:rsidR="00D64BC9" w:rsidRPr="00C15805" w:rsidRDefault="00D64BC9" w:rsidP="00ED7C03">
      <w:pPr>
        <w:autoSpaceDE w:val="0"/>
        <w:autoSpaceDN w:val="0"/>
        <w:adjustRightInd w:val="0"/>
        <w:spacing w:after="0" w:line="240" w:lineRule="auto"/>
        <w:ind w:firstLine="567"/>
        <w:jc w:val="both"/>
        <w:textAlignment w:val="center"/>
        <w:rPr>
          <w:rFonts w:ascii="Cambria" w:hAnsi="Cambria" w:cs="Cambria"/>
          <w:color w:val="000000"/>
          <w:lang w:val="en-GB"/>
        </w:rPr>
      </w:pPr>
      <w:r w:rsidRPr="00C15805">
        <w:rPr>
          <w:rFonts w:ascii="Cambria" w:hAnsi="Cambria" w:cs="Cambria"/>
          <w:color w:val="000000"/>
          <w:lang w:val="en-GB"/>
        </w:rPr>
        <w:t>In the cha</w:t>
      </w:r>
      <w:r w:rsidR="00723114">
        <w:rPr>
          <w:rFonts w:ascii="Cambria" w:hAnsi="Cambria" w:cs="Cambria"/>
          <w:color w:val="000000"/>
          <w:lang w:val="en-GB"/>
        </w:rPr>
        <w:t>pt</w:t>
      </w:r>
      <w:r w:rsidRPr="00AA5FEB">
        <w:rPr>
          <w:rFonts w:ascii="Cambria" w:hAnsi="Cambria" w:cs="Cambria"/>
          <w:noProof/>
          <w:color w:val="000000"/>
          <w:lang w:val="en-GB"/>
        </w:rPr>
        <w:t>er</w:t>
      </w:r>
      <w:r w:rsidRPr="00C15805">
        <w:rPr>
          <w:rFonts w:ascii="Cambria" w:hAnsi="Cambria" w:cs="Cambria"/>
          <w:color w:val="000000"/>
          <w:lang w:val="en-GB"/>
        </w:rPr>
        <w:t xml:space="preserve"> conclusions from the research and their implications should be presented, for instance:</w:t>
      </w:r>
    </w:p>
    <w:p w14:paraId="78679182" w14:textId="77777777" w:rsidR="001C749C" w:rsidRPr="00C15805" w:rsidRDefault="00D64BC9" w:rsidP="00ED7C03">
      <w:pPr>
        <w:pStyle w:val="Akapitzlist"/>
        <w:numPr>
          <w:ilvl w:val="0"/>
          <w:numId w:val="2"/>
        </w:numPr>
        <w:spacing w:after="0" w:line="240" w:lineRule="auto"/>
        <w:ind w:left="0" w:firstLine="0"/>
        <w:contextualSpacing w:val="0"/>
        <w:rPr>
          <w:rFonts w:ascii="Cambria" w:hAnsi="Cambria"/>
          <w:lang w:val="en-GB"/>
        </w:rPr>
      </w:pPr>
      <w:r w:rsidRPr="00C15805">
        <w:rPr>
          <w:rFonts w:ascii="Cambria" w:hAnsi="Cambria" w:cs="Cambria"/>
          <w:color w:val="000000"/>
          <w:lang w:val="en-GB"/>
        </w:rPr>
        <w:t>from the practical point of view</w:t>
      </w:r>
      <w:r w:rsidR="00C5326E">
        <w:rPr>
          <w:rFonts w:ascii="Cambria" w:hAnsi="Cambria"/>
          <w:lang w:val="en-GB"/>
        </w:rPr>
        <w:t>,</w:t>
      </w:r>
    </w:p>
    <w:p w14:paraId="38461972" w14:textId="77777777" w:rsidR="00E6464E" w:rsidRPr="00C15805" w:rsidRDefault="00E6464E" w:rsidP="00ED7C03">
      <w:pPr>
        <w:pStyle w:val="Akapitzlist"/>
        <w:numPr>
          <w:ilvl w:val="0"/>
          <w:numId w:val="2"/>
        </w:numPr>
        <w:spacing w:after="0" w:line="240" w:lineRule="auto"/>
        <w:ind w:left="0" w:firstLine="0"/>
        <w:contextualSpacing w:val="0"/>
        <w:rPr>
          <w:rFonts w:ascii="Cambria" w:hAnsi="Cambria"/>
          <w:lang w:val="en-GB"/>
        </w:rPr>
      </w:pPr>
      <w:r w:rsidRPr="00C15805">
        <w:rPr>
          <w:rFonts w:ascii="Cambria" w:hAnsi="Cambria"/>
          <w:lang w:val="en-GB"/>
        </w:rPr>
        <w:t>from the scientific point of view, in the context of the literature review.</w:t>
      </w:r>
    </w:p>
    <w:p w14:paraId="79D5A6FA" w14:textId="3E7D6CE0" w:rsidR="00C15805" w:rsidRPr="00C1105D" w:rsidRDefault="00B5615D" w:rsidP="00C1105D">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567"/>
        <w:rPr>
          <w:color w:val="auto"/>
          <w:sz w:val="22"/>
          <w:szCs w:val="22"/>
        </w:rPr>
      </w:pPr>
      <w:r w:rsidRPr="00C15805">
        <w:rPr>
          <w:sz w:val="22"/>
          <w:szCs w:val="22"/>
          <w:lang w:val="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Pr="00C5326E">
        <w:rPr>
          <w:color w:val="auto"/>
          <w:sz w:val="22"/>
          <w:szCs w:val="22"/>
          <w:lang w:val="en-US"/>
        </w:rPr>
        <w:t>text, text, text.</w:t>
      </w:r>
    </w:p>
    <w:p w14:paraId="1473B73D" w14:textId="77777777" w:rsidR="00C15805" w:rsidRPr="00C5326E" w:rsidRDefault="00C15805" w:rsidP="00ED7C03">
      <w:pPr>
        <w:pStyle w:val="3autoropisstronatytulowa"/>
        <w:spacing w:line="240" w:lineRule="auto"/>
        <w:rPr>
          <w:rFonts w:ascii="Cambria" w:hAnsi="Cambria"/>
          <w:color w:val="auto"/>
          <w:lang w:val="en-GB"/>
        </w:rPr>
      </w:pPr>
    </w:p>
    <w:p w14:paraId="364960B9" w14:textId="77777777" w:rsidR="00597B8C" w:rsidRPr="00417A6F" w:rsidRDefault="00597B8C" w:rsidP="00ED7C03">
      <w:pPr>
        <w:pStyle w:val="3autoropisstronatytulowa"/>
        <w:spacing w:line="240" w:lineRule="auto"/>
        <w:rPr>
          <w:rFonts w:ascii="Cambria" w:hAnsi="Cambria" w:cs="Roboto"/>
          <w:b/>
          <w:sz w:val="24"/>
          <w:lang w:val="en-GB"/>
        </w:rPr>
      </w:pPr>
      <w:proofErr w:type="gramStart"/>
      <w:r w:rsidRPr="00417A6F">
        <w:rPr>
          <w:rFonts w:ascii="Cambria" w:hAnsi="Cambria" w:cs="Roboto"/>
          <w:b/>
          <w:sz w:val="24"/>
          <w:lang w:val="en-GB"/>
        </w:rPr>
        <w:t>Acknowledgements</w:t>
      </w:r>
      <w:r w:rsidRPr="00DF5484">
        <w:rPr>
          <w:rFonts w:ascii="Cambria" w:hAnsi="Cambria" w:cs="Roboto"/>
          <w:i/>
          <w:color w:val="FF0000"/>
          <w:sz w:val="18"/>
          <w:szCs w:val="18"/>
          <w:lang w:val="en-GB"/>
        </w:rPr>
        <w:t>(</w:t>
      </w:r>
      <w:proofErr w:type="gramEnd"/>
      <w:r w:rsidRPr="00DF5484">
        <w:rPr>
          <w:rFonts w:ascii="Cambria" w:hAnsi="Cambria" w:cs="Roboto"/>
          <w:i/>
          <w:color w:val="FF0000"/>
          <w:sz w:val="18"/>
          <w:szCs w:val="18"/>
          <w:lang w:val="en-GB"/>
        </w:rPr>
        <w:t>if necessary)</w:t>
      </w:r>
    </w:p>
    <w:p w14:paraId="38107093" w14:textId="77777777" w:rsidR="00C15805" w:rsidRPr="00C5326E" w:rsidRDefault="00C15805" w:rsidP="00ED7C03">
      <w:pPr>
        <w:pStyle w:val="3autoropisstronatytulowa"/>
        <w:spacing w:line="240" w:lineRule="auto"/>
        <w:jc w:val="both"/>
        <w:rPr>
          <w:rFonts w:ascii="Cambria" w:hAnsi="Cambria"/>
          <w:color w:val="auto"/>
          <w:lang w:val="en-GB"/>
        </w:rPr>
      </w:pPr>
    </w:p>
    <w:p w14:paraId="34258813" w14:textId="77777777" w:rsidR="007A4ADF" w:rsidRDefault="00055739" w:rsidP="00C5326E">
      <w:pPr>
        <w:pStyle w:val="3autoropisstronatytulowa"/>
        <w:spacing w:line="240" w:lineRule="auto"/>
        <w:ind w:firstLine="567"/>
        <w:jc w:val="both"/>
        <w:rPr>
          <w:rFonts w:ascii="Cambria" w:hAnsi="Cambria" w:cs="Cambria"/>
          <w:noProof/>
          <w:color w:val="auto"/>
          <w:lang w:val="en-US"/>
        </w:rPr>
      </w:pPr>
      <w:r w:rsidRPr="00C5326E">
        <w:rPr>
          <w:rFonts w:ascii="Cambria" w:hAnsi="Cambria"/>
          <w:color w:val="auto"/>
          <w:lang w:val="en-GB"/>
        </w:rPr>
        <w:t xml:space="preserve">Please write the source of financing of the publication, </w:t>
      </w:r>
      <w:r w:rsidR="007A4ADF">
        <w:rPr>
          <w:rFonts w:ascii="Cambria" w:hAnsi="Cambria"/>
          <w:color w:val="auto"/>
          <w:lang w:val="en-GB"/>
        </w:rPr>
        <w:t>for example</w:t>
      </w:r>
      <w:r w:rsidR="001C4EF8" w:rsidRPr="00AA5FEB">
        <w:rPr>
          <w:rFonts w:ascii="Cambria" w:hAnsi="Cambria" w:cs="Cambria"/>
          <w:noProof/>
          <w:color w:val="auto"/>
          <w:lang w:val="en-US"/>
        </w:rPr>
        <w:t>:</w:t>
      </w:r>
      <w:r w:rsidR="00656690">
        <w:rPr>
          <w:rFonts w:ascii="Cambria" w:hAnsi="Cambria" w:cs="Cambria"/>
          <w:noProof/>
          <w:color w:val="auto"/>
          <w:lang w:val="en-US"/>
        </w:rPr>
        <w:t xml:space="preserve"> </w:t>
      </w:r>
    </w:p>
    <w:p w14:paraId="5A8F16E7" w14:textId="6CC6B2E7" w:rsidR="00C15805" w:rsidRPr="00C5326E" w:rsidRDefault="00597B8C" w:rsidP="00C1105D">
      <w:pPr>
        <w:pStyle w:val="3autoropisstronatytulowa"/>
        <w:spacing w:line="240" w:lineRule="auto"/>
        <w:ind w:firstLine="567"/>
        <w:jc w:val="both"/>
        <w:rPr>
          <w:rFonts w:ascii="Cambria" w:hAnsi="Cambria"/>
          <w:color w:val="auto"/>
          <w:lang w:val="en-GB"/>
        </w:rPr>
      </w:pPr>
      <w:r w:rsidRPr="00C5326E">
        <w:rPr>
          <w:rFonts w:ascii="Cambria" w:hAnsi="Cambria" w:cs="Cambria"/>
          <w:color w:val="auto"/>
          <w:lang w:val="en-US"/>
        </w:rPr>
        <w:t xml:space="preserve">This research has been supported by </w:t>
      </w:r>
      <w:r w:rsidR="001C4EF8" w:rsidRPr="00AA5FEB">
        <w:rPr>
          <w:rFonts w:ascii="Cambria" w:hAnsi="Cambria" w:cs="Cambria"/>
          <w:noProof/>
          <w:color w:val="auto"/>
          <w:lang w:val="en-US"/>
        </w:rPr>
        <w:t>………………………….…</w:t>
      </w:r>
      <w:r w:rsidRPr="00C5326E">
        <w:rPr>
          <w:rFonts w:ascii="Cambria" w:hAnsi="Cambria" w:cs="Cambria"/>
          <w:color w:val="auto"/>
          <w:lang w:val="en-US"/>
        </w:rPr>
        <w:t xml:space="preserve"> within the framework of project </w:t>
      </w:r>
      <w:r w:rsidR="001C4EF8" w:rsidRPr="00C5326E">
        <w:rPr>
          <w:rFonts w:ascii="Cambria" w:hAnsi="Cambria" w:cs="Cambria"/>
          <w:color w:val="auto"/>
          <w:lang w:val="en-US"/>
        </w:rPr>
        <w:t>No. …………………………</w:t>
      </w:r>
      <w:r w:rsidRPr="00C5326E">
        <w:rPr>
          <w:rFonts w:ascii="Cambria" w:hAnsi="Cambria" w:cs="Cambria"/>
          <w:i/>
          <w:color w:val="auto"/>
          <w:lang w:val="en-US"/>
        </w:rPr>
        <w:t>Ecosystem services</w:t>
      </w:r>
      <w:r w:rsidRPr="00C5326E">
        <w:rPr>
          <w:rFonts w:ascii="Cambria" w:hAnsi="Cambria" w:cs="Cambria"/>
          <w:color w:val="auto"/>
          <w:lang w:val="en-US"/>
        </w:rPr>
        <w:t>.</w:t>
      </w:r>
    </w:p>
    <w:p w14:paraId="3E6E8425" w14:textId="77777777" w:rsidR="00C15805" w:rsidRPr="00C5326E" w:rsidRDefault="00C15805" w:rsidP="00ED7C03">
      <w:pPr>
        <w:pStyle w:val="3autoropisstronatytulowa"/>
        <w:spacing w:line="240" w:lineRule="auto"/>
        <w:rPr>
          <w:rFonts w:ascii="Cambria" w:hAnsi="Cambria"/>
          <w:color w:val="auto"/>
          <w:lang w:val="en-GB"/>
        </w:rPr>
      </w:pPr>
    </w:p>
    <w:p w14:paraId="30D04C52" w14:textId="77777777" w:rsidR="00391D53" w:rsidRPr="00417A6F" w:rsidRDefault="00391D53" w:rsidP="00ED7C03">
      <w:pPr>
        <w:pStyle w:val="3autoropisstronatytulowa"/>
        <w:spacing w:line="240" w:lineRule="auto"/>
        <w:rPr>
          <w:rFonts w:ascii="Cambria" w:hAnsi="Cambria" w:cs="Roboto"/>
          <w:b/>
          <w:sz w:val="24"/>
          <w:lang w:val="en-GB"/>
        </w:rPr>
      </w:pPr>
      <w:r w:rsidRPr="00417A6F">
        <w:rPr>
          <w:rFonts w:ascii="Cambria" w:hAnsi="Cambria" w:cs="Roboto"/>
          <w:b/>
          <w:sz w:val="24"/>
          <w:lang w:val="en-GB"/>
        </w:rPr>
        <w:t xml:space="preserve">The contribution of the authors </w:t>
      </w:r>
      <w:r w:rsidRPr="00DF5484">
        <w:rPr>
          <w:rFonts w:ascii="Cambria" w:hAnsi="Cambria" w:cs="Roboto"/>
          <w:i/>
          <w:color w:val="FF0000"/>
          <w:sz w:val="18"/>
          <w:szCs w:val="18"/>
          <w:lang w:val="en-GB"/>
        </w:rPr>
        <w:t xml:space="preserve">(if there </w:t>
      </w:r>
      <w:r w:rsidR="001C4EF8" w:rsidRPr="00DF5484">
        <w:rPr>
          <w:rFonts w:ascii="Cambria" w:hAnsi="Cambria" w:cs="Roboto"/>
          <w:i/>
          <w:color w:val="FF0000"/>
          <w:sz w:val="18"/>
          <w:szCs w:val="18"/>
          <w:lang w:val="en-GB"/>
        </w:rPr>
        <w:t>are two or</w:t>
      </w:r>
      <w:r w:rsidRPr="00DF5484">
        <w:rPr>
          <w:rFonts w:ascii="Cambria" w:hAnsi="Cambria" w:cs="Roboto"/>
          <w:i/>
          <w:color w:val="FF0000"/>
          <w:sz w:val="18"/>
          <w:szCs w:val="18"/>
          <w:lang w:val="en-GB"/>
        </w:rPr>
        <w:t xml:space="preserve"> more author</w:t>
      </w:r>
      <w:r w:rsidR="001C4EF8" w:rsidRPr="00DF5484">
        <w:rPr>
          <w:rFonts w:ascii="Cambria" w:hAnsi="Cambria" w:cs="Roboto"/>
          <w:i/>
          <w:color w:val="FF0000"/>
          <w:sz w:val="18"/>
          <w:szCs w:val="18"/>
          <w:lang w:val="en-GB"/>
        </w:rPr>
        <w:t>s</w:t>
      </w:r>
      <w:r w:rsidRPr="00DF5484">
        <w:rPr>
          <w:rFonts w:ascii="Cambria" w:hAnsi="Cambria" w:cs="Roboto"/>
          <w:i/>
          <w:color w:val="FF0000"/>
          <w:sz w:val="18"/>
          <w:szCs w:val="18"/>
          <w:lang w:val="en-GB"/>
        </w:rPr>
        <w:t>)</w:t>
      </w:r>
    </w:p>
    <w:p w14:paraId="420CA734" w14:textId="77777777" w:rsidR="00417A6F" w:rsidRPr="00C15805" w:rsidRDefault="00417A6F" w:rsidP="00ED7C03">
      <w:pPr>
        <w:pStyle w:val="3autoropisstronatytulowa"/>
        <w:spacing w:line="240" w:lineRule="auto"/>
        <w:rPr>
          <w:rFonts w:ascii="Cambria" w:hAnsi="Cambria" w:cs="Roboto"/>
          <w:lang w:val="en-GB"/>
        </w:rPr>
      </w:pPr>
    </w:p>
    <w:p w14:paraId="00B53489" w14:textId="74A609C8" w:rsidR="00656690" w:rsidRDefault="00391D53" w:rsidP="006A63D8">
      <w:pPr>
        <w:spacing w:after="0" w:line="240" w:lineRule="auto"/>
        <w:ind w:firstLine="567"/>
        <w:jc w:val="both"/>
        <w:rPr>
          <w:rFonts w:ascii="Cambria" w:hAnsi="Cambria" w:cs="Cambria"/>
          <w:lang w:val="en-US"/>
        </w:rPr>
      </w:pPr>
      <w:r w:rsidRPr="00C15805">
        <w:rPr>
          <w:rFonts w:ascii="Cambria" w:hAnsi="Cambria" w:cs="Cambria"/>
          <w:lang w:val="en-US"/>
        </w:rPr>
        <w:t xml:space="preserve">Each author should have participated sufficiently </w:t>
      </w:r>
      <w:r w:rsidRPr="00AA5FEB">
        <w:rPr>
          <w:rFonts w:ascii="Cambria" w:hAnsi="Cambria" w:cs="Cambria"/>
          <w:noProof/>
          <w:lang w:val="en-US"/>
        </w:rPr>
        <w:t xml:space="preserve">in </w:t>
      </w:r>
      <w:r w:rsidR="00656690">
        <w:rPr>
          <w:rFonts w:ascii="Cambria" w:hAnsi="Cambria" w:cs="Cambria"/>
          <w:noProof/>
          <w:lang w:val="en-US"/>
        </w:rPr>
        <w:t xml:space="preserve">the </w:t>
      </w:r>
      <w:r w:rsidRPr="00AA5FEB">
        <w:rPr>
          <w:rFonts w:ascii="Cambria" w:hAnsi="Cambria" w:cs="Cambria"/>
          <w:noProof/>
          <w:lang w:val="en-US"/>
        </w:rPr>
        <w:t>work</w:t>
      </w:r>
      <w:r w:rsidRPr="00C15805">
        <w:rPr>
          <w:rFonts w:ascii="Cambria" w:hAnsi="Cambria" w:cs="Cambria"/>
          <w:lang w:val="en-US"/>
        </w:rPr>
        <w:t xml:space="preserve"> to take public responsibility for appropriate portions of the content. Allowing one’s name to appear as an author without </w:t>
      </w:r>
      <w:r w:rsidRPr="00C15805">
        <w:rPr>
          <w:rFonts w:ascii="Cambria" w:hAnsi="Cambria" w:cs="Cambria"/>
          <w:lang w:val="en-US"/>
        </w:rPr>
        <w:lastRenderedPageBreak/>
        <w:t xml:space="preserve">having contributed significantly to the study or adding the name of an individual who has not contributed or who has not agreed to the work in its current form is considered a </w:t>
      </w:r>
      <w:r w:rsidRPr="00AA5FEB">
        <w:rPr>
          <w:rFonts w:ascii="Cambria" w:hAnsi="Cambria" w:cs="Cambria"/>
          <w:noProof/>
          <w:lang w:val="en-US"/>
        </w:rPr>
        <w:t>bre</w:t>
      </w:r>
      <w:r w:rsidR="00AA5FEB">
        <w:rPr>
          <w:rFonts w:ascii="Cambria" w:hAnsi="Cambria" w:cs="Cambria"/>
          <w:noProof/>
          <w:lang w:val="en-US"/>
        </w:rPr>
        <w:t>a</w:t>
      </w:r>
      <w:r w:rsidRPr="00AA5FEB">
        <w:rPr>
          <w:rFonts w:ascii="Cambria" w:hAnsi="Cambria" w:cs="Cambria"/>
          <w:noProof/>
          <w:lang w:val="en-US"/>
        </w:rPr>
        <w:t>ch</w:t>
      </w:r>
      <w:r w:rsidRPr="00C15805">
        <w:rPr>
          <w:rFonts w:ascii="Cambria" w:hAnsi="Cambria" w:cs="Cambria"/>
          <w:lang w:val="en-US"/>
        </w:rPr>
        <w:t xml:space="preserve"> of appropriate authorship. Please provide a descri</w:t>
      </w:r>
      <w:r w:rsidR="00723114">
        <w:rPr>
          <w:rFonts w:ascii="Cambria" w:hAnsi="Cambria" w:cs="Cambria"/>
          <w:lang w:val="en-US"/>
        </w:rPr>
        <w:t>pt</w:t>
      </w:r>
      <w:r w:rsidRPr="00C15805">
        <w:rPr>
          <w:rFonts w:ascii="Cambria" w:hAnsi="Cambria" w:cs="Cambria"/>
          <w:lang w:val="en-US"/>
        </w:rPr>
        <w:t>ion of the involvement</w:t>
      </w:r>
      <w:r w:rsidR="00656690">
        <w:rPr>
          <w:rFonts w:ascii="Cambria" w:hAnsi="Cambria" w:cs="Cambria"/>
          <w:lang w:val="en-US"/>
        </w:rPr>
        <w:t xml:space="preserve">, </w:t>
      </w:r>
      <w:proofErr w:type="spellStart"/>
      <w:r w:rsidR="00656690">
        <w:rPr>
          <w:rFonts w:ascii="Cambria" w:hAnsi="Cambria" w:cs="Cambria"/>
          <w:lang w:val="en-US"/>
        </w:rPr>
        <w:t>e</w:t>
      </w:r>
      <w:r w:rsidRPr="00C15805">
        <w:rPr>
          <w:rFonts w:ascii="Cambria" w:hAnsi="Cambria" w:cs="Cambria"/>
          <w:lang w:val="en-US"/>
        </w:rPr>
        <w:t>g.</w:t>
      </w:r>
      <w:proofErr w:type="spellEnd"/>
      <w:r w:rsidR="00656690">
        <w:rPr>
          <w:rFonts w:ascii="Cambria" w:hAnsi="Cambria" w:cs="Cambria"/>
          <w:lang w:val="en-US"/>
        </w:rPr>
        <w:t>:</w:t>
      </w:r>
    </w:p>
    <w:p w14:paraId="464F6A21" w14:textId="77777777" w:rsidR="00656690" w:rsidRDefault="00656690" w:rsidP="00656690">
      <w:pPr>
        <w:spacing w:after="0" w:line="240" w:lineRule="auto"/>
        <w:ind w:firstLine="567"/>
        <w:contextualSpacing/>
        <w:jc w:val="both"/>
        <w:rPr>
          <w:rFonts w:ascii="Cambria" w:eastAsia="Times New Roman" w:hAnsi="Cambria"/>
          <w:color w:val="000000" w:themeColor="text1"/>
          <w:lang w:val="en-US" w:eastAsia="pl-PL"/>
        </w:rPr>
      </w:pPr>
    </w:p>
    <w:p w14:paraId="569696AF" w14:textId="77777777" w:rsidR="00656690" w:rsidRDefault="00656690" w:rsidP="00656690">
      <w:pPr>
        <w:spacing w:after="0" w:line="240" w:lineRule="auto"/>
        <w:ind w:firstLine="567"/>
        <w:contextualSpacing/>
        <w:jc w:val="both"/>
        <w:rPr>
          <w:rFonts w:ascii="Cambria" w:eastAsia="Times New Roman" w:hAnsi="Cambria"/>
          <w:color w:val="000000" w:themeColor="text1"/>
          <w:lang w:val="en-US" w:eastAsia="pl-PL"/>
        </w:rPr>
      </w:pPr>
      <w:r w:rsidRPr="009E3D0F">
        <w:rPr>
          <w:rFonts w:ascii="Cambria" w:eastAsia="Times New Roman" w:hAnsi="Cambria"/>
          <w:color w:val="000000" w:themeColor="text1"/>
          <w:lang w:val="en-US" w:eastAsia="pl-PL"/>
        </w:rPr>
        <w:t xml:space="preserve">Conceptualization, </w:t>
      </w:r>
      <w:r>
        <w:rPr>
          <w:rFonts w:ascii="Cambria" w:eastAsia="Times New Roman" w:hAnsi="Cambria"/>
          <w:color w:val="000000" w:themeColor="text1"/>
          <w:lang w:val="en-US" w:eastAsia="pl-PL"/>
        </w:rPr>
        <w:t>A</w:t>
      </w:r>
      <w:r w:rsidRPr="009E3D0F">
        <w:rPr>
          <w:rFonts w:ascii="Cambria" w:eastAsia="Times New Roman" w:hAnsi="Cambria"/>
          <w:color w:val="000000" w:themeColor="text1"/>
          <w:lang w:val="en-US" w:eastAsia="pl-PL"/>
        </w:rPr>
        <w:t xml:space="preserve">.M., I.K. and D.G.K.; literature review, M.Ć, P.M. and W.G.; methodology, </w:t>
      </w:r>
      <w:r>
        <w:rPr>
          <w:rFonts w:ascii="Cambria" w:eastAsia="Times New Roman" w:hAnsi="Cambria"/>
          <w:color w:val="000000" w:themeColor="text1"/>
          <w:lang w:val="en-US" w:eastAsia="pl-PL"/>
        </w:rPr>
        <w:t>A</w:t>
      </w:r>
      <w:r w:rsidRPr="009E3D0F">
        <w:rPr>
          <w:rFonts w:ascii="Cambria" w:eastAsia="Times New Roman" w:hAnsi="Cambria"/>
          <w:color w:val="000000" w:themeColor="text1"/>
          <w:lang w:val="en-US" w:eastAsia="pl-PL"/>
        </w:rPr>
        <w:t xml:space="preserve">.M.; formal analysis, </w:t>
      </w:r>
      <w:r>
        <w:rPr>
          <w:rFonts w:ascii="Cambria" w:eastAsia="Times New Roman" w:hAnsi="Cambria"/>
          <w:color w:val="000000" w:themeColor="text1"/>
          <w:lang w:val="en-US" w:eastAsia="pl-PL"/>
        </w:rPr>
        <w:t>A</w:t>
      </w:r>
      <w:r w:rsidRPr="009E3D0F">
        <w:rPr>
          <w:rFonts w:ascii="Cambria" w:eastAsia="Times New Roman" w:hAnsi="Cambria"/>
          <w:color w:val="000000" w:themeColor="text1"/>
          <w:lang w:val="en-US" w:eastAsia="pl-PL"/>
        </w:rPr>
        <w:t xml:space="preserve">.M., I.K., D.G.K. and W.G; writing, </w:t>
      </w:r>
      <w:r>
        <w:rPr>
          <w:rFonts w:ascii="Cambria" w:eastAsia="Times New Roman" w:hAnsi="Cambria"/>
          <w:color w:val="000000" w:themeColor="text1"/>
          <w:lang w:val="en-US" w:eastAsia="pl-PL"/>
        </w:rPr>
        <w:t>A</w:t>
      </w:r>
      <w:r w:rsidRPr="009E3D0F">
        <w:rPr>
          <w:rFonts w:ascii="Cambria" w:eastAsia="Times New Roman" w:hAnsi="Cambria"/>
          <w:color w:val="000000" w:themeColor="text1"/>
          <w:lang w:val="en-US" w:eastAsia="pl-PL"/>
        </w:rPr>
        <w:t xml:space="preserve">.M., P.M., W.G. and I.K.; conclusions and discussion, </w:t>
      </w:r>
      <w:r>
        <w:rPr>
          <w:rFonts w:ascii="Cambria" w:eastAsia="Times New Roman" w:hAnsi="Cambria"/>
          <w:color w:val="000000" w:themeColor="text1"/>
          <w:lang w:val="en-US" w:eastAsia="pl-PL"/>
        </w:rPr>
        <w:t>A</w:t>
      </w:r>
      <w:r w:rsidRPr="009E3D0F">
        <w:rPr>
          <w:rFonts w:ascii="Cambria" w:eastAsia="Times New Roman" w:hAnsi="Cambria"/>
          <w:color w:val="000000" w:themeColor="text1"/>
          <w:lang w:val="en-US" w:eastAsia="pl-PL"/>
        </w:rPr>
        <w:t xml:space="preserve">.M., I.K., D.G.K. and M.Ć. </w:t>
      </w:r>
    </w:p>
    <w:p w14:paraId="336548FF" w14:textId="462CE784" w:rsidR="00124D55" w:rsidRPr="00C1105D" w:rsidRDefault="00656690" w:rsidP="00C1105D">
      <w:pPr>
        <w:spacing w:after="0" w:line="240" w:lineRule="auto"/>
        <w:ind w:firstLine="567"/>
        <w:contextualSpacing/>
        <w:jc w:val="both"/>
        <w:rPr>
          <w:rFonts w:ascii="Cambria" w:eastAsia="Times New Roman" w:hAnsi="Cambria"/>
          <w:color w:val="000000" w:themeColor="text1"/>
          <w:lang w:val="en-US" w:eastAsia="pl-PL"/>
        </w:rPr>
      </w:pPr>
      <w:r>
        <w:rPr>
          <w:rFonts w:ascii="Cambria" w:eastAsia="Times New Roman" w:hAnsi="Cambria"/>
          <w:color w:val="000000" w:themeColor="text1"/>
          <w:lang w:val="en-US" w:eastAsia="pl-PL"/>
        </w:rPr>
        <w:t>The authors</w:t>
      </w:r>
      <w:r w:rsidRPr="009E3D0F">
        <w:rPr>
          <w:rFonts w:ascii="Cambria" w:eastAsia="Times New Roman" w:hAnsi="Cambria"/>
          <w:color w:val="000000" w:themeColor="text1"/>
          <w:lang w:val="en-US" w:eastAsia="pl-PL"/>
        </w:rPr>
        <w:t xml:space="preserve"> have read and agreed to the published version of the manuscript. </w:t>
      </w:r>
    </w:p>
    <w:p w14:paraId="60A79FB7" w14:textId="77777777" w:rsidR="00417A6F" w:rsidRPr="00872064" w:rsidRDefault="00417A6F"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22"/>
          <w:szCs w:val="22"/>
          <w:lang w:val="en-US"/>
        </w:rPr>
      </w:pPr>
    </w:p>
    <w:p w14:paraId="19A725B8" w14:textId="77777777" w:rsidR="006A63D8" w:rsidRPr="006A63D8" w:rsidRDefault="005942EF"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b/>
          <w:sz w:val="22"/>
          <w:szCs w:val="22"/>
        </w:rPr>
      </w:pPr>
      <w:r>
        <w:rPr>
          <w:rFonts w:ascii="Cambria" w:hAnsi="Cambria"/>
          <w:b/>
          <w:sz w:val="22"/>
          <w:szCs w:val="22"/>
        </w:rPr>
        <w:t>Reference</w:t>
      </w:r>
      <w:r w:rsidR="0083658E">
        <w:rPr>
          <w:rFonts w:ascii="Cambria" w:hAnsi="Cambria"/>
          <w:b/>
          <w:sz w:val="22"/>
          <w:szCs w:val="22"/>
        </w:rPr>
        <w:t>s</w:t>
      </w:r>
    </w:p>
    <w:p w14:paraId="3C5ECF72" w14:textId="77777777" w:rsidR="003D1F0F" w:rsidRPr="00DF5484" w:rsidRDefault="006A63D8"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i/>
          <w:color w:val="FF0000"/>
          <w:sz w:val="18"/>
          <w:szCs w:val="22"/>
        </w:rPr>
      </w:pPr>
      <w:r w:rsidRPr="00DF5484">
        <w:rPr>
          <w:rFonts w:ascii="Cambria" w:hAnsi="Cambria"/>
          <w:i/>
          <w:color w:val="FF0000"/>
          <w:sz w:val="18"/>
          <w:szCs w:val="22"/>
        </w:rPr>
        <w:t>(</w:t>
      </w:r>
      <w:proofErr w:type="spellStart"/>
      <w:r w:rsidRPr="00DF5484">
        <w:rPr>
          <w:rFonts w:ascii="Cambria" w:hAnsi="Cambria"/>
          <w:i/>
          <w:color w:val="FF0000"/>
          <w:sz w:val="18"/>
          <w:szCs w:val="22"/>
        </w:rPr>
        <w:t>font</w:t>
      </w:r>
      <w:r w:rsidR="00417A6F" w:rsidRPr="00AA5FEB">
        <w:rPr>
          <w:rFonts w:ascii="Cambria" w:hAnsi="Cambria"/>
          <w:i/>
          <w:noProof/>
          <w:color w:val="FF0000"/>
          <w:sz w:val="18"/>
          <w:szCs w:val="22"/>
        </w:rPr>
        <w:t>cambria</w:t>
      </w:r>
      <w:proofErr w:type="spellEnd"/>
      <w:r w:rsidR="00417A6F" w:rsidRPr="00DF5484">
        <w:rPr>
          <w:rFonts w:ascii="Cambria" w:hAnsi="Cambria"/>
          <w:i/>
          <w:color w:val="FF0000"/>
          <w:sz w:val="18"/>
          <w:szCs w:val="22"/>
        </w:rPr>
        <w:t xml:space="preserve"> 10 </w:t>
      </w:r>
      <w:r w:rsidR="00723114">
        <w:rPr>
          <w:rFonts w:ascii="Cambria" w:hAnsi="Cambria"/>
          <w:i/>
          <w:color w:val="FF0000"/>
          <w:sz w:val="18"/>
          <w:szCs w:val="22"/>
        </w:rPr>
        <w:t>pt.</w:t>
      </w:r>
      <w:r w:rsidR="00417A6F" w:rsidRPr="00DF5484">
        <w:rPr>
          <w:rFonts w:ascii="Cambria" w:hAnsi="Cambria"/>
          <w:i/>
          <w:color w:val="FF0000"/>
          <w:sz w:val="18"/>
          <w:szCs w:val="22"/>
        </w:rPr>
        <w:t>)</w:t>
      </w:r>
    </w:p>
    <w:p w14:paraId="1C492CD2" w14:textId="77777777" w:rsidR="00417A6F" w:rsidRDefault="00417A6F" w:rsidP="00ED7C03">
      <w:pPr>
        <w:spacing w:after="0" w:line="240" w:lineRule="auto"/>
        <w:jc w:val="both"/>
        <w:rPr>
          <w:rFonts w:ascii="Cambria" w:hAnsi="Cambria"/>
          <w:lang w:val="en-US"/>
        </w:rPr>
      </w:pPr>
    </w:p>
    <w:p w14:paraId="3E49370D" w14:textId="181373EC" w:rsidR="002D620E" w:rsidRDefault="00C1223B" w:rsidP="00686AEE">
      <w:pPr>
        <w:spacing w:after="120" w:line="240" w:lineRule="auto"/>
        <w:jc w:val="both"/>
        <w:rPr>
          <w:rFonts w:ascii="Cambria" w:hAnsi="Cambria"/>
          <w:sz w:val="20"/>
          <w:szCs w:val="20"/>
          <w:lang w:val="en-US"/>
        </w:rPr>
      </w:pPr>
      <w:r w:rsidRPr="00C1223B">
        <w:rPr>
          <w:rFonts w:ascii="Cambria" w:hAnsi="Cambria"/>
          <w:sz w:val="20"/>
          <w:szCs w:val="20"/>
          <w:lang w:val="en-US"/>
        </w:rPr>
        <w:t>The list of references should be presented in alphabetical order</w:t>
      </w:r>
      <w:r>
        <w:rPr>
          <w:rFonts w:ascii="Cambria" w:hAnsi="Cambria"/>
          <w:sz w:val="20"/>
          <w:szCs w:val="20"/>
          <w:lang w:val="en-US"/>
        </w:rPr>
        <w:t>, according to the following examples</w:t>
      </w:r>
      <w:r w:rsidR="00666E94">
        <w:rPr>
          <w:rFonts w:ascii="Cambria" w:hAnsi="Cambria"/>
          <w:sz w:val="20"/>
          <w:szCs w:val="20"/>
          <w:lang w:val="en-US"/>
        </w:rPr>
        <w:t xml:space="preserve"> (</w:t>
      </w:r>
      <w:r w:rsidR="00666E94" w:rsidRPr="003573B4">
        <w:rPr>
          <w:rFonts w:ascii="Cambria" w:hAnsi="Cambria"/>
          <w:b/>
          <w:sz w:val="20"/>
          <w:szCs w:val="20"/>
          <w:lang w:val="en-US"/>
        </w:rPr>
        <w:t>A</w:t>
      </w:r>
      <w:r w:rsidR="007A34A3">
        <w:rPr>
          <w:rFonts w:ascii="Cambria" w:hAnsi="Cambria"/>
          <w:b/>
          <w:sz w:val="20"/>
          <w:szCs w:val="20"/>
          <w:lang w:val="en-US"/>
        </w:rPr>
        <w:t>PA</w:t>
      </w:r>
      <w:r w:rsidR="00666E94" w:rsidRPr="003573B4">
        <w:rPr>
          <w:rFonts w:ascii="Cambria" w:hAnsi="Cambria"/>
          <w:b/>
          <w:sz w:val="20"/>
          <w:szCs w:val="20"/>
          <w:lang w:val="en-US"/>
        </w:rPr>
        <w:t xml:space="preserve"> citation format</w:t>
      </w:r>
      <w:r w:rsidR="00666E94">
        <w:rPr>
          <w:rFonts w:ascii="Cambria" w:hAnsi="Cambria"/>
          <w:sz w:val="20"/>
          <w:szCs w:val="20"/>
          <w:lang w:val="en-US"/>
        </w:rPr>
        <w:t>)</w:t>
      </w:r>
      <w:r>
        <w:rPr>
          <w:rFonts w:ascii="Cambria" w:hAnsi="Cambria"/>
          <w:sz w:val="20"/>
          <w:szCs w:val="20"/>
          <w:lang w:val="en-US"/>
        </w:rPr>
        <w:t>:</w:t>
      </w:r>
    </w:p>
    <w:p w14:paraId="6468CE8E" w14:textId="466311BB" w:rsidR="007A34A3" w:rsidRPr="00686AEE" w:rsidRDefault="00FB351E" w:rsidP="007A4ADF">
      <w:pPr>
        <w:pStyle w:val="NormalnyWeb"/>
        <w:shd w:val="clear" w:color="auto" w:fill="FFFFFF"/>
        <w:spacing w:before="0" w:beforeAutospacing="0" w:after="120" w:afterAutospacing="0"/>
        <w:ind w:left="567" w:hanging="567"/>
        <w:rPr>
          <w:rFonts w:ascii="Cambria" w:eastAsia="Calibri" w:hAnsi="Cambria" w:cs="Segoe UI"/>
          <w:i/>
          <w:iCs/>
          <w:color w:val="FF0000"/>
          <w:sz w:val="20"/>
          <w:szCs w:val="20"/>
          <w:shd w:val="clear" w:color="auto" w:fill="FFFFFF"/>
          <w:lang w:val="en-GB" w:eastAsia="en-US"/>
        </w:rPr>
      </w:pPr>
      <w:r w:rsidRPr="00686AEE">
        <w:rPr>
          <w:rFonts w:ascii="Cambria" w:eastAsia="Calibri" w:hAnsi="Cambria" w:cs="Segoe UI"/>
          <w:i/>
          <w:iCs/>
          <w:color w:val="FF0000"/>
          <w:sz w:val="20"/>
          <w:szCs w:val="20"/>
          <w:shd w:val="clear" w:color="auto" w:fill="FFFFFF"/>
          <w:lang w:val="en-GB" w:eastAsia="en-US"/>
        </w:rPr>
        <w:t xml:space="preserve">Journal </w:t>
      </w:r>
      <w:proofErr w:type="gramStart"/>
      <w:r w:rsidRPr="00686AEE">
        <w:rPr>
          <w:rFonts w:ascii="Cambria" w:eastAsia="Calibri" w:hAnsi="Cambria" w:cs="Segoe UI"/>
          <w:i/>
          <w:iCs/>
          <w:color w:val="FF0000"/>
          <w:sz w:val="20"/>
          <w:szCs w:val="20"/>
          <w:shd w:val="clear" w:color="auto" w:fill="FFFFFF"/>
          <w:lang w:val="en-GB" w:eastAsia="en-US"/>
        </w:rPr>
        <w:t>article</w:t>
      </w:r>
      <w:proofErr w:type="gramEnd"/>
    </w:p>
    <w:p w14:paraId="0F0E23A9" w14:textId="68313029" w:rsidR="00FB351E" w:rsidRPr="00FB351E" w:rsidRDefault="00FB351E" w:rsidP="007A4ADF">
      <w:pPr>
        <w:pStyle w:val="NormalnyWeb"/>
        <w:shd w:val="clear" w:color="auto" w:fill="FFFFFF"/>
        <w:spacing w:before="0" w:beforeAutospacing="0" w:after="120" w:afterAutospacing="0"/>
        <w:ind w:left="567" w:hanging="567"/>
        <w:jc w:val="both"/>
        <w:rPr>
          <w:rFonts w:ascii="Cambria" w:eastAsia="Calibri" w:hAnsi="Cambria" w:cs="Segoe UI"/>
          <w:sz w:val="20"/>
          <w:szCs w:val="20"/>
          <w:shd w:val="clear" w:color="auto" w:fill="FFFFFF"/>
          <w:lang w:val="en-GB" w:eastAsia="en-US"/>
        </w:rPr>
      </w:pPr>
      <w:r w:rsidRPr="00FB351E">
        <w:rPr>
          <w:rFonts w:ascii="Cambria" w:eastAsia="Calibri" w:hAnsi="Cambria" w:cs="Segoe UI"/>
          <w:sz w:val="20"/>
          <w:szCs w:val="20"/>
          <w:shd w:val="clear" w:color="auto" w:fill="FFFFFF"/>
          <w:lang w:val="en-GB" w:eastAsia="en-US"/>
        </w:rPr>
        <w:t>Grady, J. S., Her, M., Moreno, G., Perez, C., &amp; Yelinek, J. (2019). Emotions in storybooks: A comparison of storybooks that represent ethnic and racial groups in the United States. Psychology of Popular Media Culture, 8(3), 207</w:t>
      </w:r>
      <w:r w:rsidR="00656690">
        <w:rPr>
          <w:rFonts w:ascii="Cambria" w:eastAsia="Calibri" w:hAnsi="Cambria" w:cs="Segoe UI"/>
          <w:sz w:val="20"/>
          <w:szCs w:val="20"/>
          <w:shd w:val="clear" w:color="auto" w:fill="FFFFFF"/>
          <w:lang w:val="en-GB" w:eastAsia="en-US"/>
        </w:rPr>
        <w:t>-</w:t>
      </w:r>
      <w:r w:rsidRPr="00FB351E">
        <w:rPr>
          <w:rFonts w:ascii="Cambria" w:eastAsia="Calibri" w:hAnsi="Cambria" w:cs="Segoe UI"/>
          <w:sz w:val="20"/>
          <w:szCs w:val="20"/>
          <w:shd w:val="clear" w:color="auto" w:fill="FFFFFF"/>
          <w:lang w:val="en-GB" w:eastAsia="en-US"/>
        </w:rPr>
        <w:t xml:space="preserve">217. </w:t>
      </w:r>
      <w:hyperlink r:id="rId11" w:history="1">
        <w:r w:rsidRPr="00C330B7">
          <w:rPr>
            <w:rStyle w:val="Hipercze"/>
            <w:rFonts w:ascii="Cambria" w:eastAsia="Calibri" w:hAnsi="Cambria" w:cs="Segoe UI"/>
            <w:sz w:val="20"/>
            <w:szCs w:val="20"/>
            <w:shd w:val="clear" w:color="auto" w:fill="FFFFFF"/>
            <w:lang w:val="en-GB" w:eastAsia="en-US"/>
          </w:rPr>
          <w:t>https://doi.org/10.1037/ppm0000185</w:t>
        </w:r>
      </w:hyperlink>
      <w:r>
        <w:rPr>
          <w:rFonts w:ascii="Cambria" w:eastAsia="Calibri" w:hAnsi="Cambria" w:cs="Segoe UI"/>
          <w:sz w:val="20"/>
          <w:szCs w:val="20"/>
          <w:shd w:val="clear" w:color="auto" w:fill="FFFFFF"/>
          <w:lang w:val="en-GB" w:eastAsia="en-US"/>
        </w:rPr>
        <w:t xml:space="preserve"> </w:t>
      </w:r>
    </w:p>
    <w:p w14:paraId="34781B99" w14:textId="77777777" w:rsidR="00FB351E" w:rsidRPr="00686AEE" w:rsidRDefault="00FB351E" w:rsidP="007A4ADF">
      <w:pPr>
        <w:pStyle w:val="NormalnyWeb"/>
        <w:numPr>
          <w:ilvl w:val="0"/>
          <w:numId w:val="6"/>
        </w:numPr>
        <w:shd w:val="clear" w:color="auto" w:fill="FFFFFF"/>
        <w:spacing w:before="0" w:beforeAutospacing="0" w:after="120" w:afterAutospacing="0"/>
        <w:ind w:left="567" w:hanging="567"/>
        <w:jc w:val="both"/>
        <w:rPr>
          <w:rFonts w:ascii="Cambria" w:hAnsi="Cambria"/>
          <w:sz w:val="20"/>
          <w:szCs w:val="20"/>
          <w:lang w:val="en-US"/>
        </w:rPr>
      </w:pPr>
      <w:r w:rsidRPr="000D3026">
        <w:rPr>
          <w:rFonts w:ascii="Cambria" w:hAnsi="Cambria"/>
          <w:i/>
          <w:iCs/>
          <w:sz w:val="20"/>
          <w:szCs w:val="20"/>
          <w:lang w:val="en-US"/>
        </w:rPr>
        <w:t xml:space="preserve">Parenthetical citation: </w:t>
      </w:r>
      <w:r w:rsidRPr="00686AEE">
        <w:rPr>
          <w:rFonts w:ascii="Cambria" w:hAnsi="Cambria"/>
          <w:sz w:val="20"/>
          <w:szCs w:val="20"/>
          <w:lang w:val="en-US"/>
        </w:rPr>
        <w:t>(Grady et al., 2019)</w:t>
      </w:r>
    </w:p>
    <w:p w14:paraId="0F8EA771" w14:textId="1FE87909" w:rsidR="00FB351E" w:rsidRPr="00686AEE" w:rsidRDefault="00FB351E" w:rsidP="007A4ADF">
      <w:pPr>
        <w:pStyle w:val="NormalnyWeb"/>
        <w:numPr>
          <w:ilvl w:val="0"/>
          <w:numId w:val="6"/>
        </w:numPr>
        <w:shd w:val="clear" w:color="auto" w:fill="FFFFFF"/>
        <w:spacing w:before="0" w:beforeAutospacing="0" w:after="120" w:afterAutospacing="0"/>
        <w:ind w:left="567" w:hanging="567"/>
        <w:jc w:val="both"/>
        <w:rPr>
          <w:rFonts w:ascii="Cambria" w:hAnsi="Cambria"/>
          <w:sz w:val="20"/>
          <w:szCs w:val="20"/>
          <w:lang w:val="en-US"/>
        </w:rPr>
      </w:pPr>
      <w:r w:rsidRPr="000D3026">
        <w:rPr>
          <w:rFonts w:ascii="Cambria" w:hAnsi="Cambria"/>
          <w:i/>
          <w:iCs/>
          <w:sz w:val="20"/>
          <w:szCs w:val="20"/>
          <w:lang w:val="en-US"/>
        </w:rPr>
        <w:t xml:space="preserve">Narrative citation: </w:t>
      </w:r>
      <w:r w:rsidRPr="00686AEE">
        <w:rPr>
          <w:rFonts w:ascii="Cambria" w:hAnsi="Cambria"/>
          <w:sz w:val="20"/>
          <w:szCs w:val="20"/>
          <w:lang w:val="en-US"/>
        </w:rPr>
        <w:t>Grady et al. (2019)</w:t>
      </w:r>
    </w:p>
    <w:p w14:paraId="584578D9" w14:textId="01920757" w:rsidR="007A34A3" w:rsidRPr="00686AEE" w:rsidRDefault="007A34A3" w:rsidP="007A4ADF">
      <w:pPr>
        <w:pStyle w:val="NormalnyWeb"/>
        <w:shd w:val="clear" w:color="auto" w:fill="FFFFFF"/>
        <w:spacing w:before="0" w:beforeAutospacing="0" w:after="120" w:afterAutospacing="0"/>
        <w:ind w:left="567" w:hanging="567"/>
        <w:rPr>
          <w:rFonts w:ascii="Cambria" w:eastAsia="Calibri" w:hAnsi="Cambria" w:cs="Segoe UI"/>
          <w:i/>
          <w:iCs/>
          <w:color w:val="FF0000"/>
          <w:sz w:val="20"/>
          <w:szCs w:val="20"/>
          <w:shd w:val="clear" w:color="auto" w:fill="FFFFFF"/>
          <w:lang w:val="en-GB" w:eastAsia="en-US"/>
        </w:rPr>
      </w:pPr>
      <w:r w:rsidRPr="00686AEE">
        <w:rPr>
          <w:rFonts w:ascii="Cambria" w:eastAsia="Calibri" w:hAnsi="Cambria" w:cs="Segoe UI"/>
          <w:i/>
          <w:iCs/>
          <w:color w:val="FF0000"/>
          <w:sz w:val="20"/>
          <w:szCs w:val="20"/>
          <w:shd w:val="clear" w:color="auto" w:fill="FFFFFF"/>
          <w:lang w:val="en-GB" w:eastAsia="en-US"/>
        </w:rPr>
        <w:t>Document</w:t>
      </w:r>
    </w:p>
    <w:p w14:paraId="4FD74503" w14:textId="010CED09" w:rsidR="00FE47BC" w:rsidRDefault="00FE47BC" w:rsidP="007A4ADF">
      <w:pPr>
        <w:pStyle w:val="NormalnyWeb"/>
        <w:shd w:val="clear" w:color="auto" w:fill="FFFFFF"/>
        <w:spacing w:before="0" w:beforeAutospacing="0" w:after="120" w:afterAutospacing="0"/>
        <w:ind w:left="567" w:hanging="567"/>
        <w:jc w:val="both"/>
        <w:rPr>
          <w:rFonts w:ascii="Cambria" w:eastAsia="Calibri" w:hAnsi="Cambria" w:cs="Segoe UI"/>
          <w:sz w:val="20"/>
          <w:szCs w:val="20"/>
          <w:shd w:val="clear" w:color="auto" w:fill="FFFFFF"/>
          <w:lang w:val="en-GB" w:eastAsia="en-US"/>
        </w:rPr>
      </w:pPr>
      <w:r w:rsidRPr="007A34A3">
        <w:rPr>
          <w:rFonts w:ascii="Cambria" w:eastAsia="Calibri" w:hAnsi="Cambria" w:cs="Segoe UI"/>
          <w:sz w:val="20"/>
          <w:szCs w:val="20"/>
          <w:shd w:val="clear" w:color="auto" w:fill="FFFFFF"/>
          <w:lang w:val="en-GB" w:eastAsia="en-US"/>
        </w:rPr>
        <w:t xml:space="preserve">Regulation (EU) 2018/1999 of the European Parliament and of the Council of 11 December 2018 on the Governance of the Energy Union and Climate Action, Pub. L. No. 32018R1999, 328 OJ L (2018). </w:t>
      </w:r>
      <w:r w:rsidR="00000000">
        <w:fldChar w:fldCharType="begin"/>
      </w:r>
      <w:r w:rsidR="00000000" w:rsidRPr="00061223">
        <w:rPr>
          <w:lang w:val="en-GB"/>
        </w:rPr>
        <w:instrText>HYPERLINK "http://data.europa.eu/eli/reg/2018/1999/oj/eng"</w:instrText>
      </w:r>
      <w:r w:rsidR="00000000">
        <w:fldChar w:fldCharType="separate"/>
      </w:r>
      <w:r w:rsidRPr="00C330B7">
        <w:rPr>
          <w:rStyle w:val="Hipercze"/>
          <w:rFonts w:ascii="Cambria" w:eastAsia="Calibri" w:hAnsi="Cambria" w:cs="Segoe UI"/>
          <w:sz w:val="20"/>
          <w:szCs w:val="20"/>
          <w:shd w:val="clear" w:color="auto" w:fill="FFFFFF"/>
          <w:lang w:val="en-GB" w:eastAsia="en-US"/>
        </w:rPr>
        <w:t>http://data.europa.eu/eli/reg/2018/1999/oj/eng</w:t>
      </w:r>
      <w:r w:rsidR="00000000">
        <w:rPr>
          <w:rStyle w:val="Hipercze"/>
          <w:rFonts w:ascii="Cambria" w:eastAsia="Calibri" w:hAnsi="Cambria" w:cs="Segoe UI"/>
          <w:sz w:val="20"/>
          <w:szCs w:val="20"/>
          <w:shd w:val="clear" w:color="auto" w:fill="FFFFFF"/>
          <w:lang w:val="en-GB" w:eastAsia="en-US"/>
        </w:rPr>
        <w:fldChar w:fldCharType="end"/>
      </w:r>
      <w:r>
        <w:rPr>
          <w:rFonts w:ascii="Cambria" w:eastAsia="Calibri" w:hAnsi="Cambria" w:cs="Segoe UI"/>
          <w:sz w:val="20"/>
          <w:szCs w:val="20"/>
          <w:shd w:val="clear" w:color="auto" w:fill="FFFFFF"/>
          <w:lang w:val="en-GB" w:eastAsia="en-US"/>
        </w:rPr>
        <w:t xml:space="preserve"> </w:t>
      </w:r>
    </w:p>
    <w:p w14:paraId="3430F8D2" w14:textId="6F78D42D" w:rsidR="00FE47BC" w:rsidRPr="00686AEE" w:rsidRDefault="00FE47BC" w:rsidP="007A4ADF">
      <w:pPr>
        <w:pStyle w:val="NormalnyWeb"/>
        <w:numPr>
          <w:ilvl w:val="0"/>
          <w:numId w:val="6"/>
        </w:numPr>
        <w:shd w:val="clear" w:color="auto" w:fill="FFFFFF"/>
        <w:spacing w:before="0" w:beforeAutospacing="0" w:after="120" w:afterAutospacing="0"/>
        <w:ind w:left="567" w:hanging="567"/>
        <w:jc w:val="both"/>
        <w:rPr>
          <w:rFonts w:ascii="Cambria" w:hAnsi="Cambria"/>
          <w:sz w:val="20"/>
          <w:szCs w:val="20"/>
          <w:lang w:val="en-US"/>
        </w:rPr>
      </w:pPr>
      <w:r w:rsidRPr="000D3026">
        <w:rPr>
          <w:rFonts w:ascii="Cambria" w:hAnsi="Cambria"/>
          <w:i/>
          <w:iCs/>
          <w:sz w:val="20"/>
          <w:szCs w:val="20"/>
          <w:lang w:val="en-US"/>
        </w:rPr>
        <w:t xml:space="preserve">Parenthetical citation: </w:t>
      </w:r>
      <w:r w:rsidRPr="00686AEE">
        <w:rPr>
          <w:rFonts w:ascii="Cambria" w:hAnsi="Cambria"/>
          <w:sz w:val="20"/>
          <w:szCs w:val="20"/>
          <w:lang w:val="en-US"/>
        </w:rPr>
        <w:t>(</w:t>
      </w:r>
      <w:r w:rsidR="00531C47">
        <w:rPr>
          <w:rFonts w:ascii="Cambria" w:hAnsi="Cambria"/>
          <w:sz w:val="20"/>
          <w:szCs w:val="20"/>
          <w:lang w:val="en-US"/>
        </w:rPr>
        <w:t>Regulation</w:t>
      </w:r>
      <w:r w:rsidRPr="00686AEE">
        <w:rPr>
          <w:rFonts w:ascii="Cambria" w:hAnsi="Cambria"/>
          <w:sz w:val="20"/>
          <w:szCs w:val="20"/>
          <w:lang w:val="en-US"/>
        </w:rPr>
        <w:t>, 201</w:t>
      </w:r>
      <w:r w:rsidR="00531C47">
        <w:rPr>
          <w:rFonts w:ascii="Cambria" w:hAnsi="Cambria"/>
          <w:sz w:val="20"/>
          <w:szCs w:val="20"/>
          <w:lang w:val="en-US"/>
        </w:rPr>
        <w:t>8</w:t>
      </w:r>
      <w:r w:rsidRPr="00686AEE">
        <w:rPr>
          <w:rFonts w:ascii="Cambria" w:hAnsi="Cambria"/>
          <w:sz w:val="20"/>
          <w:szCs w:val="20"/>
          <w:lang w:val="en-US"/>
        </w:rPr>
        <w:t>)</w:t>
      </w:r>
    </w:p>
    <w:p w14:paraId="55C6718C" w14:textId="533F8588" w:rsidR="00FE47BC" w:rsidRPr="00686AEE" w:rsidRDefault="00FE47BC" w:rsidP="007A4ADF">
      <w:pPr>
        <w:pStyle w:val="NormalnyWeb"/>
        <w:numPr>
          <w:ilvl w:val="0"/>
          <w:numId w:val="6"/>
        </w:numPr>
        <w:shd w:val="clear" w:color="auto" w:fill="FFFFFF"/>
        <w:spacing w:before="0" w:beforeAutospacing="0" w:after="120" w:afterAutospacing="0"/>
        <w:ind w:left="567" w:hanging="567"/>
        <w:jc w:val="both"/>
        <w:rPr>
          <w:rFonts w:ascii="Cambria" w:hAnsi="Cambria"/>
          <w:sz w:val="20"/>
          <w:szCs w:val="20"/>
          <w:lang w:val="en-US"/>
        </w:rPr>
      </w:pPr>
      <w:r w:rsidRPr="000D3026">
        <w:rPr>
          <w:rFonts w:ascii="Cambria" w:hAnsi="Cambria"/>
          <w:i/>
          <w:iCs/>
          <w:sz w:val="20"/>
          <w:szCs w:val="20"/>
          <w:lang w:val="en-US"/>
        </w:rPr>
        <w:t xml:space="preserve">Narrative citation: </w:t>
      </w:r>
      <w:r w:rsidR="00531C47">
        <w:rPr>
          <w:rFonts w:ascii="Cambria" w:hAnsi="Cambria"/>
          <w:sz w:val="20"/>
          <w:szCs w:val="20"/>
          <w:lang w:val="en-US"/>
        </w:rPr>
        <w:t>Regulation</w:t>
      </w:r>
      <w:r w:rsidRPr="00686AEE">
        <w:rPr>
          <w:rFonts w:ascii="Cambria" w:hAnsi="Cambria"/>
          <w:sz w:val="20"/>
          <w:szCs w:val="20"/>
          <w:lang w:val="en-US"/>
        </w:rPr>
        <w:t xml:space="preserve"> (201</w:t>
      </w:r>
      <w:r w:rsidR="00531C47">
        <w:rPr>
          <w:rFonts w:ascii="Cambria" w:hAnsi="Cambria"/>
          <w:sz w:val="20"/>
          <w:szCs w:val="20"/>
          <w:lang w:val="en-US"/>
        </w:rPr>
        <w:t>8</w:t>
      </w:r>
      <w:r w:rsidRPr="00686AEE">
        <w:rPr>
          <w:rFonts w:ascii="Cambria" w:hAnsi="Cambria"/>
          <w:sz w:val="20"/>
          <w:szCs w:val="20"/>
          <w:lang w:val="en-US"/>
        </w:rPr>
        <w:t>)</w:t>
      </w:r>
    </w:p>
    <w:p w14:paraId="7C39F46B" w14:textId="09B6A57B" w:rsidR="007A34A3" w:rsidRDefault="007A34A3" w:rsidP="007A4ADF">
      <w:pPr>
        <w:pStyle w:val="NormalnyWeb"/>
        <w:shd w:val="clear" w:color="auto" w:fill="FFFFFF"/>
        <w:spacing w:before="0" w:beforeAutospacing="0" w:after="120" w:afterAutospacing="0"/>
        <w:ind w:left="567" w:hanging="567"/>
        <w:jc w:val="both"/>
        <w:rPr>
          <w:rFonts w:ascii="Cambria" w:eastAsia="Calibri" w:hAnsi="Cambria" w:cs="Segoe UI"/>
          <w:sz w:val="20"/>
          <w:szCs w:val="20"/>
          <w:shd w:val="clear" w:color="auto" w:fill="FFFFFF"/>
          <w:lang w:eastAsia="en-US"/>
        </w:rPr>
      </w:pPr>
      <w:r w:rsidRPr="007A34A3">
        <w:rPr>
          <w:rFonts w:ascii="Cambria" w:eastAsia="Calibri" w:hAnsi="Cambria" w:cs="Segoe UI"/>
          <w:sz w:val="20"/>
          <w:szCs w:val="20"/>
          <w:shd w:val="clear" w:color="auto" w:fill="FFFFFF"/>
          <w:lang w:val="en-GB" w:eastAsia="en-US"/>
        </w:rPr>
        <w:t xml:space="preserve">System of Environmental-Economic Accounting 2012. Central Framework. (2014). United Nations. European Union. Food and Agriculture Organization of the United Nations. International Monetary Fund. Organisation for Economic Co-operation and Development. The World Bank. </w:t>
      </w:r>
      <w:r w:rsidR="00000000">
        <w:fldChar w:fldCharType="begin"/>
      </w:r>
      <w:r w:rsidR="00000000" w:rsidRPr="00061223">
        <w:rPr>
          <w:lang w:val="en-GB"/>
        </w:rPr>
        <w:instrText>HYPERLINK "https://unstats.un.org/unsd/envaccounting/seearev/seea_cf_final_en.pdf"</w:instrText>
      </w:r>
      <w:r w:rsidR="00000000">
        <w:fldChar w:fldCharType="separate"/>
      </w:r>
      <w:r w:rsidR="009D66E8" w:rsidRPr="00D41C05">
        <w:rPr>
          <w:rStyle w:val="Hipercze"/>
          <w:rFonts w:ascii="Cambria" w:eastAsia="Calibri" w:hAnsi="Cambria" w:cs="Segoe UI"/>
          <w:sz w:val="20"/>
          <w:szCs w:val="20"/>
          <w:shd w:val="clear" w:color="auto" w:fill="FFFFFF"/>
          <w:lang w:eastAsia="en-US"/>
        </w:rPr>
        <w:t>https://unstats.un.org/unsd/envaccounting/seearev/seea_cf_final_en.pdf</w:t>
      </w:r>
      <w:r w:rsidR="00000000">
        <w:rPr>
          <w:rStyle w:val="Hipercze"/>
          <w:rFonts w:ascii="Cambria" w:eastAsia="Calibri" w:hAnsi="Cambria" w:cs="Segoe UI"/>
          <w:sz w:val="20"/>
          <w:szCs w:val="20"/>
          <w:shd w:val="clear" w:color="auto" w:fill="FFFFFF"/>
          <w:lang w:eastAsia="en-US"/>
        </w:rPr>
        <w:fldChar w:fldCharType="end"/>
      </w:r>
      <w:r w:rsidR="009D66E8" w:rsidRPr="00D41C05">
        <w:rPr>
          <w:rFonts w:ascii="Cambria" w:eastAsia="Calibri" w:hAnsi="Cambria" w:cs="Segoe UI"/>
          <w:sz w:val="20"/>
          <w:szCs w:val="20"/>
          <w:shd w:val="clear" w:color="auto" w:fill="FFFFFF"/>
          <w:lang w:eastAsia="en-US"/>
        </w:rPr>
        <w:t xml:space="preserve"> </w:t>
      </w:r>
    </w:p>
    <w:p w14:paraId="26596C92" w14:textId="12863A7A" w:rsidR="00531C47" w:rsidRPr="00686AEE" w:rsidRDefault="00531C47" w:rsidP="007A4ADF">
      <w:pPr>
        <w:pStyle w:val="NormalnyWeb"/>
        <w:numPr>
          <w:ilvl w:val="0"/>
          <w:numId w:val="6"/>
        </w:numPr>
        <w:shd w:val="clear" w:color="auto" w:fill="FFFFFF"/>
        <w:spacing w:before="0" w:beforeAutospacing="0" w:after="120" w:afterAutospacing="0"/>
        <w:ind w:left="567" w:hanging="567"/>
        <w:jc w:val="both"/>
        <w:rPr>
          <w:rFonts w:ascii="Cambria" w:hAnsi="Cambria"/>
          <w:sz w:val="20"/>
          <w:szCs w:val="20"/>
          <w:lang w:val="en-US"/>
        </w:rPr>
      </w:pPr>
      <w:r w:rsidRPr="000D3026">
        <w:rPr>
          <w:rFonts w:ascii="Cambria" w:hAnsi="Cambria"/>
          <w:i/>
          <w:iCs/>
          <w:sz w:val="20"/>
          <w:szCs w:val="20"/>
          <w:lang w:val="en-US"/>
        </w:rPr>
        <w:t xml:space="preserve">Parenthetical citation: </w:t>
      </w:r>
      <w:r w:rsidRPr="00686AEE">
        <w:rPr>
          <w:rFonts w:ascii="Cambria" w:hAnsi="Cambria"/>
          <w:sz w:val="20"/>
          <w:szCs w:val="20"/>
          <w:lang w:val="en-US"/>
        </w:rPr>
        <w:t>(</w:t>
      </w:r>
      <w:r>
        <w:rPr>
          <w:rFonts w:ascii="Cambria" w:hAnsi="Cambria"/>
          <w:sz w:val="20"/>
          <w:szCs w:val="20"/>
          <w:lang w:val="en-US"/>
        </w:rPr>
        <w:t>System</w:t>
      </w:r>
      <w:r w:rsidRPr="00686AEE">
        <w:rPr>
          <w:rFonts w:ascii="Cambria" w:hAnsi="Cambria"/>
          <w:sz w:val="20"/>
          <w:szCs w:val="20"/>
          <w:lang w:val="en-US"/>
        </w:rPr>
        <w:t>, 201</w:t>
      </w:r>
      <w:r>
        <w:rPr>
          <w:rFonts w:ascii="Cambria" w:hAnsi="Cambria"/>
          <w:sz w:val="20"/>
          <w:szCs w:val="20"/>
          <w:lang w:val="en-US"/>
        </w:rPr>
        <w:t>4</w:t>
      </w:r>
      <w:r w:rsidRPr="00686AEE">
        <w:rPr>
          <w:rFonts w:ascii="Cambria" w:hAnsi="Cambria"/>
          <w:sz w:val="20"/>
          <w:szCs w:val="20"/>
          <w:lang w:val="en-US"/>
        </w:rPr>
        <w:t>)</w:t>
      </w:r>
    </w:p>
    <w:p w14:paraId="4FA6E1BF" w14:textId="433C9294" w:rsidR="00531C47" w:rsidRPr="00686AEE" w:rsidRDefault="00531C47" w:rsidP="007A4ADF">
      <w:pPr>
        <w:pStyle w:val="NormalnyWeb"/>
        <w:numPr>
          <w:ilvl w:val="0"/>
          <w:numId w:val="6"/>
        </w:numPr>
        <w:shd w:val="clear" w:color="auto" w:fill="FFFFFF"/>
        <w:spacing w:before="0" w:beforeAutospacing="0" w:after="120" w:afterAutospacing="0"/>
        <w:ind w:left="567" w:hanging="567"/>
        <w:jc w:val="both"/>
        <w:rPr>
          <w:rFonts w:ascii="Cambria" w:hAnsi="Cambria"/>
          <w:sz w:val="20"/>
          <w:szCs w:val="20"/>
          <w:lang w:val="en-US"/>
        </w:rPr>
      </w:pPr>
      <w:r w:rsidRPr="000D3026">
        <w:rPr>
          <w:rFonts w:ascii="Cambria" w:hAnsi="Cambria"/>
          <w:i/>
          <w:iCs/>
          <w:sz w:val="20"/>
          <w:szCs w:val="20"/>
          <w:lang w:val="en-US"/>
        </w:rPr>
        <w:t xml:space="preserve">Narrative citation: </w:t>
      </w:r>
      <w:r>
        <w:rPr>
          <w:rFonts w:ascii="Cambria" w:hAnsi="Cambria"/>
          <w:sz w:val="20"/>
          <w:szCs w:val="20"/>
          <w:lang w:val="en-US"/>
        </w:rPr>
        <w:t>System</w:t>
      </w:r>
      <w:r w:rsidRPr="00686AEE">
        <w:rPr>
          <w:rFonts w:ascii="Cambria" w:hAnsi="Cambria"/>
          <w:sz w:val="20"/>
          <w:szCs w:val="20"/>
          <w:lang w:val="en-US"/>
        </w:rPr>
        <w:t xml:space="preserve"> (201</w:t>
      </w:r>
      <w:r>
        <w:rPr>
          <w:rFonts w:ascii="Cambria" w:hAnsi="Cambria"/>
          <w:sz w:val="20"/>
          <w:szCs w:val="20"/>
          <w:lang w:val="en-US"/>
        </w:rPr>
        <w:t>4</w:t>
      </w:r>
      <w:r w:rsidRPr="00686AEE">
        <w:rPr>
          <w:rFonts w:ascii="Cambria" w:hAnsi="Cambria"/>
          <w:sz w:val="20"/>
          <w:szCs w:val="20"/>
          <w:lang w:val="en-US"/>
        </w:rPr>
        <w:t>)</w:t>
      </w:r>
    </w:p>
    <w:p w14:paraId="5662BA09" w14:textId="05D00F10" w:rsidR="007A34A3" w:rsidRDefault="007A34A3" w:rsidP="007A4ADF">
      <w:pPr>
        <w:pStyle w:val="NormalnyWeb"/>
        <w:shd w:val="clear" w:color="auto" w:fill="FFFFFF"/>
        <w:spacing w:before="0" w:beforeAutospacing="0" w:after="120" w:afterAutospacing="0"/>
        <w:ind w:left="567" w:hanging="567"/>
        <w:jc w:val="both"/>
        <w:rPr>
          <w:rFonts w:ascii="Cambria" w:eastAsia="Calibri" w:hAnsi="Cambria" w:cs="Segoe UI"/>
          <w:sz w:val="20"/>
          <w:szCs w:val="20"/>
          <w:shd w:val="clear" w:color="auto" w:fill="FFFFFF"/>
          <w:lang w:val="en-GB" w:eastAsia="en-US"/>
        </w:rPr>
      </w:pPr>
      <w:r w:rsidRPr="007A34A3">
        <w:rPr>
          <w:rFonts w:ascii="Cambria" w:eastAsia="Calibri" w:hAnsi="Cambria" w:cs="Segoe UI"/>
          <w:sz w:val="20"/>
          <w:szCs w:val="20"/>
          <w:shd w:val="clear" w:color="auto" w:fill="FFFFFF"/>
          <w:lang w:val="en-GB" w:eastAsia="en-US"/>
        </w:rPr>
        <w:t xml:space="preserve">Polish National Strategy for Adaptation to Climate Change with the perspective by 2030. (2013). Ministry of the Environment Republic of Poland. </w:t>
      </w:r>
      <w:r w:rsidR="00000000">
        <w:fldChar w:fldCharType="begin"/>
      </w:r>
      <w:r w:rsidR="00000000" w:rsidRPr="00061223">
        <w:rPr>
          <w:lang w:val="en-GB"/>
        </w:rPr>
        <w:instrText>HYPERLINK "https://klimada.mos.gov.pl/wp-content/uploads/2014/12/ENG_SPA2020_final.pdf"</w:instrText>
      </w:r>
      <w:r w:rsidR="00000000">
        <w:fldChar w:fldCharType="separate"/>
      </w:r>
      <w:r w:rsidR="009D66E8" w:rsidRPr="00C330B7">
        <w:rPr>
          <w:rStyle w:val="Hipercze"/>
          <w:rFonts w:ascii="Cambria" w:eastAsia="Calibri" w:hAnsi="Cambria" w:cs="Segoe UI"/>
          <w:sz w:val="20"/>
          <w:szCs w:val="20"/>
          <w:shd w:val="clear" w:color="auto" w:fill="FFFFFF"/>
          <w:lang w:val="en-GB" w:eastAsia="en-US"/>
        </w:rPr>
        <w:t>https://klimada.mos.gov.pl/wp-content/uploads/2014/12/ENG_SPA2020_final.pdf</w:t>
      </w:r>
      <w:r w:rsidR="00000000">
        <w:rPr>
          <w:rStyle w:val="Hipercze"/>
          <w:rFonts w:ascii="Cambria" w:eastAsia="Calibri" w:hAnsi="Cambria" w:cs="Segoe UI"/>
          <w:sz w:val="20"/>
          <w:szCs w:val="20"/>
          <w:shd w:val="clear" w:color="auto" w:fill="FFFFFF"/>
          <w:lang w:val="en-GB" w:eastAsia="en-US"/>
        </w:rPr>
        <w:fldChar w:fldCharType="end"/>
      </w:r>
      <w:r w:rsidR="009D66E8">
        <w:rPr>
          <w:rFonts w:ascii="Cambria" w:eastAsia="Calibri" w:hAnsi="Cambria" w:cs="Segoe UI"/>
          <w:sz w:val="20"/>
          <w:szCs w:val="20"/>
          <w:shd w:val="clear" w:color="auto" w:fill="FFFFFF"/>
          <w:lang w:val="en-GB" w:eastAsia="en-US"/>
        </w:rPr>
        <w:t xml:space="preserve"> </w:t>
      </w:r>
    </w:p>
    <w:p w14:paraId="077CBE4B" w14:textId="4A34F759" w:rsidR="00531C47" w:rsidRPr="00686AEE" w:rsidRDefault="00531C47" w:rsidP="007A4ADF">
      <w:pPr>
        <w:pStyle w:val="NormalnyWeb"/>
        <w:numPr>
          <w:ilvl w:val="0"/>
          <w:numId w:val="6"/>
        </w:numPr>
        <w:shd w:val="clear" w:color="auto" w:fill="FFFFFF"/>
        <w:spacing w:before="0" w:beforeAutospacing="0" w:after="120" w:afterAutospacing="0"/>
        <w:ind w:left="1418" w:hanging="567"/>
        <w:jc w:val="both"/>
        <w:rPr>
          <w:rFonts w:ascii="Cambria" w:hAnsi="Cambria"/>
          <w:sz w:val="20"/>
          <w:szCs w:val="20"/>
          <w:lang w:val="en-US"/>
        </w:rPr>
      </w:pPr>
      <w:r w:rsidRPr="000D3026">
        <w:rPr>
          <w:rFonts w:ascii="Cambria" w:hAnsi="Cambria"/>
          <w:i/>
          <w:iCs/>
          <w:sz w:val="20"/>
          <w:szCs w:val="20"/>
          <w:lang w:val="en-US"/>
        </w:rPr>
        <w:t xml:space="preserve">Parenthetical citation: </w:t>
      </w:r>
      <w:r w:rsidRPr="00686AEE">
        <w:rPr>
          <w:rFonts w:ascii="Cambria" w:hAnsi="Cambria"/>
          <w:sz w:val="20"/>
          <w:szCs w:val="20"/>
          <w:lang w:val="en-US"/>
        </w:rPr>
        <w:t>(</w:t>
      </w:r>
      <w:r>
        <w:rPr>
          <w:rFonts w:ascii="Cambria" w:hAnsi="Cambria"/>
          <w:sz w:val="20"/>
          <w:szCs w:val="20"/>
          <w:lang w:val="en-US"/>
        </w:rPr>
        <w:t>Polish National Strategy</w:t>
      </w:r>
      <w:r w:rsidRPr="00686AEE">
        <w:rPr>
          <w:rFonts w:ascii="Cambria" w:hAnsi="Cambria"/>
          <w:sz w:val="20"/>
          <w:szCs w:val="20"/>
          <w:lang w:val="en-US"/>
        </w:rPr>
        <w:t>, 201</w:t>
      </w:r>
      <w:r>
        <w:rPr>
          <w:rFonts w:ascii="Cambria" w:hAnsi="Cambria"/>
          <w:sz w:val="20"/>
          <w:szCs w:val="20"/>
          <w:lang w:val="en-US"/>
        </w:rPr>
        <w:t>3</w:t>
      </w:r>
      <w:r w:rsidRPr="00686AEE">
        <w:rPr>
          <w:rFonts w:ascii="Cambria" w:hAnsi="Cambria"/>
          <w:sz w:val="20"/>
          <w:szCs w:val="20"/>
          <w:lang w:val="en-US"/>
        </w:rPr>
        <w:t>)</w:t>
      </w:r>
    </w:p>
    <w:p w14:paraId="579D04BB" w14:textId="7936EB27" w:rsidR="00531C47" w:rsidRPr="00686AEE" w:rsidRDefault="00531C47" w:rsidP="007A4ADF">
      <w:pPr>
        <w:pStyle w:val="NormalnyWeb"/>
        <w:numPr>
          <w:ilvl w:val="0"/>
          <w:numId w:val="6"/>
        </w:numPr>
        <w:shd w:val="clear" w:color="auto" w:fill="FFFFFF"/>
        <w:spacing w:before="0" w:beforeAutospacing="0" w:after="120" w:afterAutospacing="0"/>
        <w:ind w:left="1418" w:hanging="567"/>
        <w:jc w:val="both"/>
        <w:rPr>
          <w:rFonts w:ascii="Cambria" w:hAnsi="Cambria"/>
          <w:sz w:val="20"/>
          <w:szCs w:val="20"/>
          <w:lang w:val="en-US"/>
        </w:rPr>
      </w:pPr>
      <w:r w:rsidRPr="000D3026">
        <w:rPr>
          <w:rFonts w:ascii="Cambria" w:hAnsi="Cambria"/>
          <w:i/>
          <w:iCs/>
          <w:sz w:val="20"/>
          <w:szCs w:val="20"/>
          <w:lang w:val="en-US"/>
        </w:rPr>
        <w:t xml:space="preserve">Narrative citation: </w:t>
      </w:r>
      <w:r>
        <w:rPr>
          <w:rFonts w:ascii="Cambria" w:hAnsi="Cambria"/>
          <w:sz w:val="20"/>
          <w:szCs w:val="20"/>
          <w:lang w:val="en-US"/>
        </w:rPr>
        <w:t>Polish National Strategy</w:t>
      </w:r>
      <w:r w:rsidRPr="00686AEE">
        <w:rPr>
          <w:rFonts w:ascii="Cambria" w:hAnsi="Cambria"/>
          <w:sz w:val="20"/>
          <w:szCs w:val="20"/>
          <w:lang w:val="en-US"/>
        </w:rPr>
        <w:t xml:space="preserve"> (201</w:t>
      </w:r>
      <w:r>
        <w:rPr>
          <w:rFonts w:ascii="Cambria" w:hAnsi="Cambria"/>
          <w:sz w:val="20"/>
          <w:szCs w:val="20"/>
          <w:lang w:val="en-US"/>
        </w:rPr>
        <w:t>3</w:t>
      </w:r>
      <w:r w:rsidRPr="00686AEE">
        <w:rPr>
          <w:rFonts w:ascii="Cambria" w:hAnsi="Cambria"/>
          <w:sz w:val="20"/>
          <w:szCs w:val="20"/>
          <w:lang w:val="en-US"/>
        </w:rPr>
        <w:t>)</w:t>
      </w:r>
    </w:p>
    <w:p w14:paraId="08D806E1" w14:textId="4A81EE47" w:rsidR="007A34A3" w:rsidRPr="00686AEE" w:rsidRDefault="009D66E8" w:rsidP="007A4ADF">
      <w:pPr>
        <w:pStyle w:val="NormalnyWeb"/>
        <w:shd w:val="clear" w:color="auto" w:fill="FFFFFF"/>
        <w:spacing w:before="0" w:beforeAutospacing="0" w:after="120" w:afterAutospacing="0"/>
        <w:ind w:left="567" w:hanging="567"/>
        <w:rPr>
          <w:rFonts w:ascii="Cambria" w:eastAsia="Calibri" w:hAnsi="Cambria" w:cs="Segoe UI"/>
          <w:i/>
          <w:iCs/>
          <w:color w:val="FF0000"/>
          <w:sz w:val="20"/>
          <w:szCs w:val="20"/>
          <w:shd w:val="clear" w:color="auto" w:fill="FFFFFF"/>
          <w:lang w:eastAsia="en-US"/>
        </w:rPr>
      </w:pPr>
      <w:proofErr w:type="spellStart"/>
      <w:r w:rsidRPr="00686AEE">
        <w:rPr>
          <w:rFonts w:ascii="Cambria" w:eastAsia="Calibri" w:hAnsi="Cambria" w:cs="Segoe UI"/>
          <w:i/>
          <w:iCs/>
          <w:color w:val="FF0000"/>
          <w:sz w:val="20"/>
          <w:szCs w:val="20"/>
          <w:shd w:val="clear" w:color="auto" w:fill="FFFFFF"/>
          <w:lang w:eastAsia="en-US"/>
        </w:rPr>
        <w:t>Book</w:t>
      </w:r>
      <w:proofErr w:type="spellEnd"/>
    </w:p>
    <w:p w14:paraId="628CA80C" w14:textId="00CAEF14" w:rsidR="007A34A3" w:rsidRPr="007A34A3" w:rsidRDefault="00FB351E" w:rsidP="007A4ADF">
      <w:pPr>
        <w:pStyle w:val="NormalnyWeb"/>
        <w:shd w:val="clear" w:color="auto" w:fill="FFFFFF"/>
        <w:spacing w:before="0" w:beforeAutospacing="0" w:after="120" w:afterAutospacing="0"/>
        <w:ind w:left="567" w:hanging="567"/>
        <w:rPr>
          <w:rFonts w:ascii="Cambria" w:eastAsia="Calibri" w:hAnsi="Cambria" w:cs="Segoe UI"/>
          <w:sz w:val="20"/>
          <w:szCs w:val="20"/>
          <w:shd w:val="clear" w:color="auto" w:fill="FFFFFF"/>
          <w:lang w:eastAsia="en-US"/>
        </w:rPr>
      </w:pPr>
      <w:r w:rsidRPr="00FB351E">
        <w:rPr>
          <w:rFonts w:ascii="Cambria" w:eastAsia="Calibri" w:hAnsi="Cambria" w:cs="Segoe UI"/>
          <w:sz w:val="20"/>
          <w:szCs w:val="20"/>
          <w:shd w:val="clear" w:color="auto" w:fill="FFFFFF"/>
          <w:lang w:eastAsia="en-US"/>
        </w:rPr>
        <w:t xml:space="preserve">Kowalski, J. (2014). </w:t>
      </w:r>
      <w:r w:rsidRPr="00FB351E">
        <w:rPr>
          <w:rFonts w:ascii="Cambria" w:eastAsia="Calibri" w:hAnsi="Cambria" w:cs="Segoe UI"/>
          <w:i/>
          <w:iCs/>
          <w:sz w:val="20"/>
          <w:szCs w:val="20"/>
          <w:shd w:val="clear" w:color="auto" w:fill="FFFFFF"/>
          <w:lang w:eastAsia="en-US"/>
        </w:rPr>
        <w:t>Ekonomia</w:t>
      </w:r>
      <w:r w:rsidRPr="00FB351E">
        <w:rPr>
          <w:rFonts w:ascii="Cambria" w:eastAsia="Calibri" w:hAnsi="Cambria" w:cs="Segoe UI"/>
          <w:sz w:val="20"/>
          <w:szCs w:val="20"/>
          <w:shd w:val="clear" w:color="auto" w:fill="FFFFFF"/>
          <w:lang w:eastAsia="en-US"/>
        </w:rPr>
        <w:t>. Warszawa: PWN</w:t>
      </w:r>
      <w:r w:rsidR="007A34A3" w:rsidRPr="007A34A3">
        <w:rPr>
          <w:rFonts w:ascii="Cambria" w:eastAsia="Calibri" w:hAnsi="Cambria" w:cs="Segoe UI"/>
          <w:sz w:val="20"/>
          <w:szCs w:val="20"/>
          <w:shd w:val="clear" w:color="auto" w:fill="FFFFFF"/>
          <w:lang w:eastAsia="en-US"/>
        </w:rPr>
        <w:t>.</w:t>
      </w:r>
    </w:p>
    <w:p w14:paraId="41842F8B" w14:textId="7598D056" w:rsidR="00FB351E" w:rsidRDefault="00FB351E" w:rsidP="007A4ADF">
      <w:pPr>
        <w:pStyle w:val="NormalnyWeb"/>
        <w:shd w:val="clear" w:color="auto" w:fill="FFFFFF"/>
        <w:spacing w:before="0" w:beforeAutospacing="0" w:after="120" w:afterAutospacing="0"/>
        <w:ind w:left="567" w:hanging="567"/>
        <w:rPr>
          <w:rFonts w:ascii="Cambria" w:eastAsia="Calibri" w:hAnsi="Cambria" w:cs="Segoe UI"/>
          <w:sz w:val="20"/>
          <w:szCs w:val="20"/>
          <w:shd w:val="clear" w:color="auto" w:fill="FFFFFF"/>
          <w:lang w:val="en-GB" w:eastAsia="en-US"/>
        </w:rPr>
      </w:pPr>
      <w:r w:rsidRPr="00FB351E">
        <w:rPr>
          <w:rFonts w:ascii="Cambria" w:eastAsia="Calibri" w:hAnsi="Cambria" w:cs="Segoe UI"/>
          <w:sz w:val="20"/>
          <w:szCs w:val="20"/>
          <w:shd w:val="clear" w:color="auto" w:fill="FFFFFF"/>
          <w:lang w:eastAsia="en-US"/>
        </w:rPr>
        <w:t>Kowalski, B. (</w:t>
      </w:r>
      <w:r w:rsidR="001879EF">
        <w:rPr>
          <w:rFonts w:ascii="Cambria" w:eastAsia="Calibri" w:hAnsi="Cambria" w:cs="Segoe UI"/>
          <w:sz w:val="20"/>
          <w:szCs w:val="20"/>
          <w:shd w:val="clear" w:color="auto" w:fill="FFFFFF"/>
          <w:lang w:eastAsia="en-US"/>
        </w:rPr>
        <w:t>E</w:t>
      </w:r>
      <w:r w:rsidRPr="00FB351E">
        <w:rPr>
          <w:rFonts w:ascii="Cambria" w:eastAsia="Calibri" w:hAnsi="Cambria" w:cs="Segoe UI"/>
          <w:sz w:val="20"/>
          <w:szCs w:val="20"/>
          <w:shd w:val="clear" w:color="auto" w:fill="FFFFFF"/>
          <w:lang w:eastAsia="en-US"/>
        </w:rPr>
        <w:t>d.). (201</w:t>
      </w:r>
      <w:r w:rsidR="004844A8">
        <w:rPr>
          <w:rFonts w:ascii="Cambria" w:eastAsia="Calibri" w:hAnsi="Cambria" w:cs="Segoe UI"/>
          <w:sz w:val="20"/>
          <w:szCs w:val="20"/>
          <w:shd w:val="clear" w:color="auto" w:fill="FFFFFF"/>
          <w:lang w:eastAsia="en-US"/>
        </w:rPr>
        <w:t>4a</w:t>
      </w:r>
      <w:r w:rsidRPr="00FB351E">
        <w:rPr>
          <w:rFonts w:ascii="Cambria" w:eastAsia="Calibri" w:hAnsi="Cambria" w:cs="Segoe UI"/>
          <w:sz w:val="20"/>
          <w:szCs w:val="20"/>
          <w:shd w:val="clear" w:color="auto" w:fill="FFFFFF"/>
          <w:lang w:eastAsia="en-US"/>
        </w:rPr>
        <w:t xml:space="preserve">). </w:t>
      </w:r>
      <w:r w:rsidRPr="00FB351E">
        <w:rPr>
          <w:rFonts w:ascii="Cambria" w:eastAsia="Calibri" w:hAnsi="Cambria" w:cs="Segoe UI"/>
          <w:i/>
          <w:iCs/>
          <w:sz w:val="20"/>
          <w:szCs w:val="20"/>
          <w:shd w:val="clear" w:color="auto" w:fill="FFFFFF"/>
          <w:lang w:eastAsia="en-US"/>
        </w:rPr>
        <w:t>Świat ekonomii</w:t>
      </w:r>
      <w:r w:rsidRPr="00FB351E">
        <w:rPr>
          <w:rFonts w:ascii="Cambria" w:eastAsia="Calibri" w:hAnsi="Cambria" w:cs="Segoe UI"/>
          <w:sz w:val="20"/>
          <w:szCs w:val="20"/>
          <w:shd w:val="clear" w:color="auto" w:fill="FFFFFF"/>
          <w:lang w:eastAsia="en-US"/>
        </w:rPr>
        <w:t xml:space="preserve">. </w:t>
      </w:r>
      <w:proofErr w:type="spellStart"/>
      <w:r w:rsidRPr="000D3026">
        <w:rPr>
          <w:rFonts w:ascii="Cambria" w:eastAsia="Calibri" w:hAnsi="Cambria" w:cs="Segoe UI"/>
          <w:sz w:val="20"/>
          <w:szCs w:val="20"/>
          <w:shd w:val="clear" w:color="auto" w:fill="FFFFFF"/>
          <w:lang w:val="en-GB" w:eastAsia="en-US"/>
        </w:rPr>
        <w:t>Wrocław</w:t>
      </w:r>
      <w:proofErr w:type="spellEnd"/>
      <w:r w:rsidRPr="000D3026">
        <w:rPr>
          <w:rFonts w:ascii="Cambria" w:eastAsia="Calibri" w:hAnsi="Cambria" w:cs="Segoe UI"/>
          <w:sz w:val="20"/>
          <w:szCs w:val="20"/>
          <w:shd w:val="clear" w:color="auto" w:fill="FFFFFF"/>
          <w:lang w:val="en-GB" w:eastAsia="en-US"/>
        </w:rPr>
        <w:t xml:space="preserve">: </w:t>
      </w:r>
      <w:proofErr w:type="spellStart"/>
      <w:r w:rsidRPr="000D3026">
        <w:rPr>
          <w:rFonts w:ascii="Cambria" w:eastAsia="Calibri" w:hAnsi="Cambria" w:cs="Segoe UI"/>
          <w:sz w:val="20"/>
          <w:szCs w:val="20"/>
          <w:shd w:val="clear" w:color="auto" w:fill="FFFFFF"/>
          <w:lang w:val="en-GB" w:eastAsia="en-US"/>
        </w:rPr>
        <w:t>Wydawnictwo</w:t>
      </w:r>
      <w:proofErr w:type="spellEnd"/>
      <w:r w:rsidRPr="000D3026">
        <w:rPr>
          <w:rFonts w:ascii="Cambria" w:eastAsia="Calibri" w:hAnsi="Cambria" w:cs="Segoe UI"/>
          <w:sz w:val="20"/>
          <w:szCs w:val="20"/>
          <w:shd w:val="clear" w:color="auto" w:fill="FFFFFF"/>
          <w:lang w:val="en-GB" w:eastAsia="en-US"/>
        </w:rPr>
        <w:t xml:space="preserve"> ZYX.</w:t>
      </w:r>
    </w:p>
    <w:p w14:paraId="3C7B0ECF" w14:textId="445AF788" w:rsidR="00686AEE" w:rsidRPr="00686AEE" w:rsidRDefault="00686AEE" w:rsidP="007A4ADF">
      <w:pPr>
        <w:pStyle w:val="NormalnyWeb"/>
        <w:numPr>
          <w:ilvl w:val="0"/>
          <w:numId w:val="6"/>
        </w:numPr>
        <w:shd w:val="clear" w:color="auto" w:fill="FFFFFF"/>
        <w:spacing w:before="0" w:beforeAutospacing="0" w:after="120" w:afterAutospacing="0"/>
        <w:ind w:left="1418" w:hanging="567"/>
        <w:jc w:val="both"/>
        <w:rPr>
          <w:rFonts w:ascii="Cambria" w:hAnsi="Cambria"/>
          <w:sz w:val="20"/>
          <w:szCs w:val="20"/>
          <w:lang w:val="en-US"/>
        </w:rPr>
      </w:pPr>
      <w:r w:rsidRPr="000D3026">
        <w:rPr>
          <w:rFonts w:ascii="Cambria" w:hAnsi="Cambria"/>
          <w:i/>
          <w:iCs/>
          <w:sz w:val="20"/>
          <w:szCs w:val="20"/>
          <w:lang w:val="en-US"/>
        </w:rPr>
        <w:t xml:space="preserve">Parenthetical citation: </w:t>
      </w:r>
      <w:r w:rsidRPr="00686AEE">
        <w:rPr>
          <w:rFonts w:ascii="Cambria" w:hAnsi="Cambria"/>
          <w:sz w:val="20"/>
          <w:szCs w:val="20"/>
          <w:lang w:val="en-US"/>
        </w:rPr>
        <w:t>(</w:t>
      </w:r>
      <w:r w:rsidR="004844A8">
        <w:rPr>
          <w:rFonts w:ascii="Cambria" w:hAnsi="Cambria"/>
          <w:sz w:val="20"/>
          <w:szCs w:val="20"/>
          <w:lang w:val="en-US"/>
        </w:rPr>
        <w:t>Kowalski</w:t>
      </w:r>
      <w:r w:rsidRPr="00686AEE">
        <w:rPr>
          <w:rFonts w:ascii="Cambria" w:hAnsi="Cambria"/>
          <w:sz w:val="20"/>
          <w:szCs w:val="20"/>
          <w:lang w:val="en-US"/>
        </w:rPr>
        <w:t>, 201</w:t>
      </w:r>
      <w:r w:rsidR="004844A8">
        <w:rPr>
          <w:rFonts w:ascii="Cambria" w:hAnsi="Cambria"/>
          <w:sz w:val="20"/>
          <w:szCs w:val="20"/>
          <w:lang w:val="en-US"/>
        </w:rPr>
        <w:t>4</w:t>
      </w:r>
      <w:r w:rsidRPr="00686AEE">
        <w:rPr>
          <w:rFonts w:ascii="Cambria" w:hAnsi="Cambria"/>
          <w:sz w:val="20"/>
          <w:szCs w:val="20"/>
          <w:lang w:val="en-US"/>
        </w:rPr>
        <w:t>)</w:t>
      </w:r>
    </w:p>
    <w:p w14:paraId="57F3F377" w14:textId="6CE437AE" w:rsidR="00686AEE" w:rsidRPr="00686AEE" w:rsidRDefault="00686AEE" w:rsidP="007A4ADF">
      <w:pPr>
        <w:pStyle w:val="NormalnyWeb"/>
        <w:numPr>
          <w:ilvl w:val="0"/>
          <w:numId w:val="6"/>
        </w:numPr>
        <w:shd w:val="clear" w:color="auto" w:fill="FFFFFF"/>
        <w:spacing w:before="0" w:beforeAutospacing="0" w:after="120" w:afterAutospacing="0"/>
        <w:ind w:left="1418" w:hanging="567"/>
        <w:jc w:val="both"/>
        <w:rPr>
          <w:rFonts w:ascii="Cambria" w:hAnsi="Cambria"/>
          <w:sz w:val="20"/>
          <w:szCs w:val="20"/>
          <w:lang w:val="en-US"/>
        </w:rPr>
      </w:pPr>
      <w:r w:rsidRPr="000D3026">
        <w:rPr>
          <w:rFonts w:ascii="Cambria" w:hAnsi="Cambria"/>
          <w:i/>
          <w:iCs/>
          <w:sz w:val="20"/>
          <w:szCs w:val="20"/>
          <w:lang w:val="en-US"/>
        </w:rPr>
        <w:t xml:space="preserve">Narrative citation: </w:t>
      </w:r>
      <w:r w:rsidR="004844A8">
        <w:rPr>
          <w:rFonts w:ascii="Cambria" w:hAnsi="Cambria"/>
          <w:sz w:val="20"/>
          <w:szCs w:val="20"/>
          <w:lang w:val="en-US"/>
        </w:rPr>
        <w:t>Kowalski</w:t>
      </w:r>
      <w:r w:rsidRPr="00686AEE">
        <w:rPr>
          <w:rFonts w:ascii="Cambria" w:hAnsi="Cambria"/>
          <w:sz w:val="20"/>
          <w:szCs w:val="20"/>
          <w:lang w:val="en-US"/>
        </w:rPr>
        <w:t xml:space="preserve"> (201</w:t>
      </w:r>
      <w:r w:rsidR="004844A8">
        <w:rPr>
          <w:rFonts w:ascii="Cambria" w:hAnsi="Cambria"/>
          <w:sz w:val="20"/>
          <w:szCs w:val="20"/>
          <w:lang w:val="en-US"/>
        </w:rPr>
        <w:t>4a</w:t>
      </w:r>
      <w:r w:rsidRPr="00686AEE">
        <w:rPr>
          <w:rFonts w:ascii="Cambria" w:hAnsi="Cambria"/>
          <w:sz w:val="20"/>
          <w:szCs w:val="20"/>
          <w:lang w:val="en-US"/>
        </w:rPr>
        <w:t>)</w:t>
      </w:r>
    </w:p>
    <w:p w14:paraId="6AADA741" w14:textId="77777777" w:rsidR="000D3026" w:rsidRPr="00686AEE" w:rsidRDefault="000D3026" w:rsidP="007A4ADF">
      <w:pPr>
        <w:pStyle w:val="NormalnyWeb"/>
        <w:shd w:val="clear" w:color="auto" w:fill="FFFFFF"/>
        <w:spacing w:before="0" w:beforeAutospacing="0" w:after="120" w:afterAutospacing="0"/>
        <w:ind w:left="567" w:hanging="567"/>
        <w:rPr>
          <w:rFonts w:ascii="Cambria" w:eastAsia="Calibri" w:hAnsi="Cambria" w:cs="Segoe UI"/>
          <w:i/>
          <w:iCs/>
          <w:color w:val="FF0000"/>
          <w:sz w:val="20"/>
          <w:szCs w:val="20"/>
          <w:shd w:val="clear" w:color="auto" w:fill="FFFFFF"/>
          <w:lang w:val="en-GB" w:eastAsia="en-US"/>
        </w:rPr>
      </w:pPr>
      <w:r w:rsidRPr="00686AEE">
        <w:rPr>
          <w:rFonts w:ascii="Cambria" w:eastAsia="Calibri" w:hAnsi="Cambria" w:cs="Segoe UI"/>
          <w:i/>
          <w:iCs/>
          <w:color w:val="FF0000"/>
          <w:sz w:val="20"/>
          <w:szCs w:val="20"/>
          <w:shd w:val="clear" w:color="auto" w:fill="FFFFFF"/>
          <w:lang w:val="en-GB" w:eastAsia="en-US"/>
        </w:rPr>
        <w:t>Chapter in an edited book</w:t>
      </w:r>
    </w:p>
    <w:p w14:paraId="03FA39D3" w14:textId="7419C533" w:rsidR="007A34A3" w:rsidRPr="007A34A3" w:rsidRDefault="007A34A3" w:rsidP="007A4ADF">
      <w:pPr>
        <w:pStyle w:val="NormalnyWeb"/>
        <w:shd w:val="clear" w:color="auto" w:fill="FFFFFF"/>
        <w:spacing w:before="0" w:beforeAutospacing="0" w:after="120" w:afterAutospacing="0"/>
        <w:ind w:left="567" w:hanging="567"/>
        <w:jc w:val="both"/>
        <w:rPr>
          <w:rFonts w:ascii="Cambria" w:eastAsia="Calibri" w:hAnsi="Cambria" w:cs="Segoe UI"/>
          <w:sz w:val="20"/>
          <w:szCs w:val="20"/>
          <w:shd w:val="clear" w:color="auto" w:fill="FFFFFF"/>
          <w:lang w:val="en-GB" w:eastAsia="en-US"/>
        </w:rPr>
      </w:pPr>
      <w:r w:rsidRPr="007A34A3">
        <w:rPr>
          <w:rFonts w:ascii="Cambria" w:eastAsia="Calibri" w:hAnsi="Cambria" w:cs="Segoe UI"/>
          <w:sz w:val="20"/>
          <w:szCs w:val="20"/>
          <w:shd w:val="clear" w:color="auto" w:fill="FFFFFF"/>
          <w:lang w:val="en-GB" w:eastAsia="en-US"/>
        </w:rPr>
        <w:lastRenderedPageBreak/>
        <w:t xml:space="preserve">Bateman, I., &amp; Turner, R. (1993). Valuation of the environment, </w:t>
      </w:r>
      <w:proofErr w:type="gramStart"/>
      <w:r w:rsidRPr="007A34A3">
        <w:rPr>
          <w:rFonts w:ascii="Cambria" w:eastAsia="Calibri" w:hAnsi="Cambria" w:cs="Segoe UI"/>
          <w:sz w:val="20"/>
          <w:szCs w:val="20"/>
          <w:shd w:val="clear" w:color="auto" w:fill="FFFFFF"/>
          <w:lang w:val="en-GB" w:eastAsia="en-US"/>
        </w:rPr>
        <w:t>methods</w:t>
      </w:r>
      <w:proofErr w:type="gramEnd"/>
      <w:r w:rsidRPr="007A34A3">
        <w:rPr>
          <w:rFonts w:ascii="Cambria" w:eastAsia="Calibri" w:hAnsi="Cambria" w:cs="Segoe UI"/>
          <w:sz w:val="20"/>
          <w:szCs w:val="20"/>
          <w:shd w:val="clear" w:color="auto" w:fill="FFFFFF"/>
          <w:lang w:val="en-GB" w:eastAsia="en-US"/>
        </w:rPr>
        <w:t xml:space="preserve"> and techniques: The contingent valuation method. In </w:t>
      </w:r>
      <w:r w:rsidR="00EA53B1" w:rsidRPr="007A34A3">
        <w:rPr>
          <w:rFonts w:ascii="Cambria" w:eastAsia="Calibri" w:hAnsi="Cambria" w:cs="Segoe UI"/>
          <w:sz w:val="20"/>
          <w:szCs w:val="20"/>
          <w:shd w:val="clear" w:color="auto" w:fill="FFFFFF"/>
          <w:lang w:val="en-GB" w:eastAsia="en-US"/>
        </w:rPr>
        <w:t xml:space="preserve">R.K. </w:t>
      </w:r>
      <w:r w:rsidRPr="007A34A3">
        <w:rPr>
          <w:rFonts w:ascii="Cambria" w:eastAsia="Calibri" w:hAnsi="Cambria" w:cs="Segoe UI"/>
          <w:sz w:val="20"/>
          <w:szCs w:val="20"/>
          <w:shd w:val="clear" w:color="auto" w:fill="FFFFFF"/>
          <w:lang w:val="en-GB" w:eastAsia="en-US"/>
        </w:rPr>
        <w:t>Turner (</w:t>
      </w:r>
      <w:r w:rsidR="000D3026">
        <w:rPr>
          <w:rFonts w:ascii="Cambria" w:eastAsia="Calibri" w:hAnsi="Cambria" w:cs="Segoe UI"/>
          <w:sz w:val="20"/>
          <w:szCs w:val="20"/>
          <w:shd w:val="clear" w:color="auto" w:fill="FFFFFF"/>
          <w:lang w:val="en-GB" w:eastAsia="en-US"/>
        </w:rPr>
        <w:t>E</w:t>
      </w:r>
      <w:r w:rsidRPr="007A34A3">
        <w:rPr>
          <w:rFonts w:ascii="Cambria" w:eastAsia="Calibri" w:hAnsi="Cambria" w:cs="Segoe UI"/>
          <w:sz w:val="20"/>
          <w:szCs w:val="20"/>
          <w:shd w:val="clear" w:color="auto" w:fill="FFFFFF"/>
          <w:lang w:val="en-GB" w:eastAsia="en-US"/>
        </w:rPr>
        <w:t>d.)</w:t>
      </w:r>
      <w:r w:rsidR="00426FFB">
        <w:rPr>
          <w:rFonts w:ascii="Cambria" w:eastAsia="Calibri" w:hAnsi="Cambria" w:cs="Segoe UI"/>
          <w:sz w:val="20"/>
          <w:szCs w:val="20"/>
          <w:shd w:val="clear" w:color="auto" w:fill="FFFFFF"/>
          <w:lang w:val="en-GB" w:eastAsia="en-US"/>
        </w:rPr>
        <w:t>,</w:t>
      </w:r>
      <w:r w:rsidRPr="007A34A3">
        <w:rPr>
          <w:rFonts w:ascii="Cambria" w:eastAsia="Calibri" w:hAnsi="Cambria" w:cs="Segoe UI"/>
          <w:sz w:val="20"/>
          <w:szCs w:val="20"/>
          <w:shd w:val="clear" w:color="auto" w:fill="FFFFFF"/>
          <w:lang w:val="en-GB" w:eastAsia="en-US"/>
        </w:rPr>
        <w:t xml:space="preserve"> </w:t>
      </w:r>
      <w:r w:rsidRPr="000D3026">
        <w:rPr>
          <w:rFonts w:ascii="Cambria" w:eastAsia="Calibri" w:hAnsi="Cambria" w:cs="Segoe UI"/>
          <w:i/>
          <w:iCs/>
          <w:sz w:val="20"/>
          <w:szCs w:val="20"/>
          <w:shd w:val="clear" w:color="auto" w:fill="FFFFFF"/>
          <w:lang w:val="en-GB" w:eastAsia="en-US"/>
        </w:rPr>
        <w:t>Sustainable Environmental Economics and Management: Principles and Practice</w:t>
      </w:r>
      <w:r w:rsidRPr="007A34A3">
        <w:rPr>
          <w:rFonts w:ascii="Cambria" w:eastAsia="Calibri" w:hAnsi="Cambria" w:cs="Segoe UI"/>
          <w:sz w:val="20"/>
          <w:szCs w:val="20"/>
          <w:shd w:val="clear" w:color="auto" w:fill="FFFFFF"/>
          <w:lang w:val="en-GB" w:eastAsia="en-US"/>
        </w:rPr>
        <w:t xml:space="preserve"> (pp. 120–191). Belhaven Press.</w:t>
      </w:r>
    </w:p>
    <w:p w14:paraId="0B2F0E65" w14:textId="77777777" w:rsidR="00531C47" w:rsidRPr="00686AEE" w:rsidRDefault="00531C47" w:rsidP="007A4ADF">
      <w:pPr>
        <w:pStyle w:val="NormalnyWeb"/>
        <w:numPr>
          <w:ilvl w:val="0"/>
          <w:numId w:val="6"/>
        </w:numPr>
        <w:shd w:val="clear" w:color="auto" w:fill="FFFFFF"/>
        <w:spacing w:before="0" w:beforeAutospacing="0" w:after="120" w:afterAutospacing="0"/>
        <w:ind w:left="1418" w:hanging="567"/>
        <w:jc w:val="both"/>
        <w:rPr>
          <w:rFonts w:ascii="Cambria" w:hAnsi="Cambria"/>
          <w:sz w:val="20"/>
          <w:szCs w:val="20"/>
          <w:lang w:val="en-US"/>
        </w:rPr>
      </w:pPr>
      <w:r w:rsidRPr="000D3026">
        <w:rPr>
          <w:rFonts w:ascii="Cambria" w:hAnsi="Cambria"/>
          <w:i/>
          <w:iCs/>
          <w:sz w:val="20"/>
          <w:szCs w:val="20"/>
          <w:lang w:val="en-US"/>
        </w:rPr>
        <w:t xml:space="preserve">Parenthetical citation: </w:t>
      </w:r>
      <w:r w:rsidRPr="00686AEE">
        <w:rPr>
          <w:rFonts w:ascii="Cambria" w:hAnsi="Cambria"/>
          <w:sz w:val="20"/>
          <w:szCs w:val="20"/>
          <w:lang w:val="en-US"/>
        </w:rPr>
        <w:t>(</w:t>
      </w:r>
      <w:r>
        <w:rPr>
          <w:rFonts w:ascii="Cambria" w:hAnsi="Cambria"/>
          <w:sz w:val="20"/>
          <w:szCs w:val="20"/>
          <w:lang w:val="en-US"/>
        </w:rPr>
        <w:t>Bateman &amp; Turner</w:t>
      </w:r>
      <w:r w:rsidRPr="00686AEE">
        <w:rPr>
          <w:rFonts w:ascii="Cambria" w:hAnsi="Cambria"/>
          <w:sz w:val="20"/>
          <w:szCs w:val="20"/>
          <w:lang w:val="en-US"/>
        </w:rPr>
        <w:t xml:space="preserve">, </w:t>
      </w:r>
      <w:r>
        <w:rPr>
          <w:rFonts w:ascii="Cambria" w:hAnsi="Cambria"/>
          <w:sz w:val="20"/>
          <w:szCs w:val="20"/>
          <w:lang w:val="en-US"/>
        </w:rPr>
        <w:t>1993</w:t>
      </w:r>
      <w:r w:rsidRPr="00686AEE">
        <w:rPr>
          <w:rFonts w:ascii="Cambria" w:hAnsi="Cambria"/>
          <w:sz w:val="20"/>
          <w:szCs w:val="20"/>
          <w:lang w:val="en-US"/>
        </w:rPr>
        <w:t>)</w:t>
      </w:r>
    </w:p>
    <w:p w14:paraId="2747E1AE" w14:textId="4E90C390" w:rsidR="00531C47" w:rsidRPr="00686AEE" w:rsidRDefault="00531C47" w:rsidP="007A4ADF">
      <w:pPr>
        <w:pStyle w:val="NormalnyWeb"/>
        <w:numPr>
          <w:ilvl w:val="0"/>
          <w:numId w:val="6"/>
        </w:numPr>
        <w:shd w:val="clear" w:color="auto" w:fill="FFFFFF"/>
        <w:spacing w:before="0" w:beforeAutospacing="0" w:after="120" w:afterAutospacing="0"/>
        <w:ind w:left="1418" w:hanging="567"/>
        <w:jc w:val="both"/>
        <w:rPr>
          <w:rFonts w:ascii="Cambria" w:hAnsi="Cambria"/>
          <w:sz w:val="20"/>
          <w:szCs w:val="20"/>
          <w:lang w:val="en-US"/>
        </w:rPr>
      </w:pPr>
      <w:r w:rsidRPr="000D3026">
        <w:rPr>
          <w:rFonts w:ascii="Cambria" w:hAnsi="Cambria"/>
          <w:i/>
          <w:iCs/>
          <w:sz w:val="20"/>
          <w:szCs w:val="20"/>
          <w:lang w:val="en-US"/>
        </w:rPr>
        <w:t xml:space="preserve">Narrative citation: </w:t>
      </w:r>
      <w:r>
        <w:rPr>
          <w:rFonts w:ascii="Cambria" w:hAnsi="Cambria"/>
          <w:sz w:val="20"/>
          <w:szCs w:val="20"/>
          <w:lang w:val="en-US"/>
        </w:rPr>
        <w:t>Bateman and Turner</w:t>
      </w:r>
      <w:r w:rsidRPr="00686AEE">
        <w:rPr>
          <w:rFonts w:ascii="Cambria" w:hAnsi="Cambria"/>
          <w:sz w:val="20"/>
          <w:szCs w:val="20"/>
          <w:lang w:val="en-US"/>
        </w:rPr>
        <w:t xml:space="preserve"> (</w:t>
      </w:r>
      <w:r>
        <w:rPr>
          <w:rFonts w:ascii="Cambria" w:hAnsi="Cambria"/>
          <w:sz w:val="20"/>
          <w:szCs w:val="20"/>
          <w:lang w:val="en-US"/>
        </w:rPr>
        <w:t>1993</w:t>
      </w:r>
      <w:r w:rsidRPr="00686AEE">
        <w:rPr>
          <w:rFonts w:ascii="Cambria" w:hAnsi="Cambria"/>
          <w:sz w:val="20"/>
          <w:szCs w:val="20"/>
          <w:lang w:val="en-US"/>
        </w:rPr>
        <w:t>)</w:t>
      </w:r>
    </w:p>
    <w:p w14:paraId="318918AA" w14:textId="6B1C028A" w:rsidR="007A34A3" w:rsidRDefault="007A34A3" w:rsidP="007A4ADF">
      <w:pPr>
        <w:pStyle w:val="NormalnyWeb"/>
        <w:shd w:val="clear" w:color="auto" w:fill="FFFFFF"/>
        <w:spacing w:before="0" w:beforeAutospacing="0" w:after="120" w:afterAutospacing="0"/>
        <w:ind w:left="567" w:hanging="567"/>
        <w:jc w:val="both"/>
        <w:rPr>
          <w:rFonts w:ascii="Cambria" w:eastAsia="Calibri" w:hAnsi="Cambria" w:cs="Segoe UI"/>
          <w:sz w:val="20"/>
          <w:szCs w:val="20"/>
          <w:shd w:val="clear" w:color="auto" w:fill="FFFFFF"/>
          <w:lang w:val="en-GB" w:eastAsia="en-US"/>
        </w:rPr>
      </w:pPr>
      <w:r w:rsidRPr="007A34A3">
        <w:rPr>
          <w:rFonts w:ascii="Cambria" w:eastAsia="Calibri" w:hAnsi="Cambria" w:cs="Segoe UI"/>
          <w:sz w:val="20"/>
          <w:szCs w:val="20"/>
          <w:shd w:val="clear" w:color="auto" w:fill="FFFFFF"/>
          <w:lang w:val="en-GB" w:eastAsia="en-US"/>
        </w:rPr>
        <w:t xml:space="preserve">Burness, H. S., Cummings, R. G., </w:t>
      </w:r>
      <w:proofErr w:type="spellStart"/>
      <w:r w:rsidRPr="007A34A3">
        <w:rPr>
          <w:rFonts w:ascii="Cambria" w:eastAsia="Calibri" w:hAnsi="Cambria" w:cs="Segoe UI"/>
          <w:sz w:val="20"/>
          <w:szCs w:val="20"/>
          <w:shd w:val="clear" w:color="auto" w:fill="FFFFFF"/>
          <w:lang w:val="en-GB" w:eastAsia="en-US"/>
        </w:rPr>
        <w:t>Ganderton</w:t>
      </w:r>
      <w:proofErr w:type="spellEnd"/>
      <w:r w:rsidRPr="007A34A3">
        <w:rPr>
          <w:rFonts w:ascii="Cambria" w:eastAsia="Calibri" w:hAnsi="Cambria" w:cs="Segoe UI"/>
          <w:sz w:val="20"/>
          <w:szCs w:val="20"/>
          <w:shd w:val="clear" w:color="auto" w:fill="FFFFFF"/>
          <w:lang w:val="en-GB" w:eastAsia="en-US"/>
        </w:rPr>
        <w:t xml:space="preserve">, P. T., &amp; Harrison, G. W. (1991). Valuing Environmental Goods: A Critical Appraisal of the State of the Art. In A. Dinar &amp; D. Zilberman (Eds.), </w:t>
      </w:r>
      <w:r w:rsidRPr="000D3026">
        <w:rPr>
          <w:rFonts w:ascii="Cambria" w:eastAsia="Calibri" w:hAnsi="Cambria" w:cs="Segoe UI"/>
          <w:i/>
          <w:iCs/>
          <w:sz w:val="20"/>
          <w:szCs w:val="20"/>
          <w:shd w:val="clear" w:color="auto" w:fill="FFFFFF"/>
          <w:lang w:val="en-GB" w:eastAsia="en-US"/>
        </w:rPr>
        <w:t>The Economics and Management of Water and Drainage in Agriculture</w:t>
      </w:r>
      <w:r w:rsidRPr="007A34A3">
        <w:rPr>
          <w:rFonts w:ascii="Cambria" w:eastAsia="Calibri" w:hAnsi="Cambria" w:cs="Segoe UI"/>
          <w:sz w:val="20"/>
          <w:szCs w:val="20"/>
          <w:shd w:val="clear" w:color="auto" w:fill="FFFFFF"/>
          <w:lang w:val="en-GB" w:eastAsia="en-US"/>
        </w:rPr>
        <w:t xml:space="preserve"> (pp. 431–445). Springer US. </w:t>
      </w:r>
      <w:r w:rsidR="00000000">
        <w:fldChar w:fldCharType="begin"/>
      </w:r>
      <w:r w:rsidR="00000000" w:rsidRPr="00061223">
        <w:rPr>
          <w:lang w:val="en-GB"/>
        </w:rPr>
        <w:instrText>HYPERLINK "https://doi.org/10.1007/978-1-4615-4028-1_22"</w:instrText>
      </w:r>
      <w:r w:rsidR="00000000">
        <w:fldChar w:fldCharType="separate"/>
      </w:r>
      <w:r w:rsidR="000D3026" w:rsidRPr="00C330B7">
        <w:rPr>
          <w:rStyle w:val="Hipercze"/>
          <w:rFonts w:ascii="Cambria" w:eastAsia="Calibri" w:hAnsi="Cambria" w:cs="Segoe UI"/>
          <w:sz w:val="20"/>
          <w:szCs w:val="20"/>
          <w:shd w:val="clear" w:color="auto" w:fill="FFFFFF"/>
          <w:lang w:val="en-GB" w:eastAsia="en-US"/>
        </w:rPr>
        <w:t>https://doi.org/10.1007/978-1-4615-4028-1_22</w:t>
      </w:r>
      <w:r w:rsidR="00000000">
        <w:rPr>
          <w:rStyle w:val="Hipercze"/>
          <w:rFonts w:ascii="Cambria" w:eastAsia="Calibri" w:hAnsi="Cambria" w:cs="Segoe UI"/>
          <w:sz w:val="20"/>
          <w:szCs w:val="20"/>
          <w:shd w:val="clear" w:color="auto" w:fill="FFFFFF"/>
          <w:lang w:val="en-GB" w:eastAsia="en-US"/>
        </w:rPr>
        <w:fldChar w:fldCharType="end"/>
      </w:r>
      <w:r w:rsidR="000D3026">
        <w:rPr>
          <w:rFonts w:ascii="Cambria" w:eastAsia="Calibri" w:hAnsi="Cambria" w:cs="Segoe UI"/>
          <w:sz w:val="20"/>
          <w:szCs w:val="20"/>
          <w:shd w:val="clear" w:color="auto" w:fill="FFFFFF"/>
          <w:lang w:val="en-GB" w:eastAsia="en-US"/>
        </w:rPr>
        <w:t xml:space="preserve"> </w:t>
      </w:r>
    </w:p>
    <w:p w14:paraId="7383F065" w14:textId="7DDAFED3" w:rsidR="007A34A3" w:rsidRPr="00686AEE" w:rsidRDefault="000D3026" w:rsidP="007A4ADF">
      <w:pPr>
        <w:pStyle w:val="NormalnyWeb"/>
        <w:shd w:val="clear" w:color="auto" w:fill="FFFFFF"/>
        <w:spacing w:before="0" w:beforeAutospacing="0" w:after="120" w:afterAutospacing="0"/>
        <w:ind w:left="567" w:hanging="567"/>
        <w:rPr>
          <w:rFonts w:ascii="Cambria" w:eastAsia="Calibri" w:hAnsi="Cambria" w:cs="Segoe UI"/>
          <w:i/>
          <w:iCs/>
          <w:color w:val="FF0000"/>
          <w:sz w:val="20"/>
          <w:szCs w:val="20"/>
          <w:shd w:val="clear" w:color="auto" w:fill="FFFFFF"/>
          <w:lang w:val="en-GB" w:eastAsia="en-US"/>
        </w:rPr>
      </w:pPr>
      <w:r w:rsidRPr="00686AEE">
        <w:rPr>
          <w:rFonts w:ascii="Cambria" w:eastAsia="Calibri" w:hAnsi="Cambria" w:cs="Segoe UI"/>
          <w:i/>
          <w:iCs/>
          <w:color w:val="FF0000"/>
          <w:sz w:val="20"/>
          <w:szCs w:val="20"/>
          <w:shd w:val="clear" w:color="auto" w:fill="FFFFFF"/>
          <w:lang w:val="en-GB" w:eastAsia="en-US"/>
        </w:rPr>
        <w:t>Wikipedia Entry References</w:t>
      </w:r>
    </w:p>
    <w:p w14:paraId="1FC947F4" w14:textId="38501038" w:rsidR="000D3026" w:rsidRPr="000D3026" w:rsidRDefault="000D3026" w:rsidP="007A4ADF">
      <w:pPr>
        <w:pStyle w:val="NormalnyWeb"/>
        <w:shd w:val="clear" w:color="auto" w:fill="FFFFFF"/>
        <w:spacing w:before="0" w:beforeAutospacing="0" w:after="120" w:afterAutospacing="0"/>
        <w:ind w:left="567" w:hanging="567"/>
        <w:rPr>
          <w:rFonts w:ascii="Cambria" w:eastAsia="Calibri" w:hAnsi="Cambria" w:cs="Segoe UI"/>
          <w:sz w:val="20"/>
          <w:szCs w:val="20"/>
          <w:shd w:val="clear" w:color="auto" w:fill="FFFFFF"/>
          <w:lang w:val="en-GB" w:eastAsia="en-US"/>
        </w:rPr>
      </w:pPr>
      <w:r w:rsidRPr="000D3026">
        <w:rPr>
          <w:rFonts w:ascii="Cambria" w:eastAsia="Calibri" w:hAnsi="Cambria" w:cs="Segoe UI"/>
          <w:sz w:val="20"/>
          <w:szCs w:val="20"/>
          <w:shd w:val="clear" w:color="auto" w:fill="FFFFFF"/>
          <w:lang w:val="en-GB" w:eastAsia="en-US"/>
        </w:rPr>
        <w:t xml:space="preserve">Oil painting. (2019, December 8). In </w:t>
      </w:r>
      <w:r w:rsidRPr="000D3026">
        <w:rPr>
          <w:rFonts w:ascii="Cambria" w:eastAsia="Calibri" w:hAnsi="Cambria" w:cs="Segoe UI"/>
          <w:i/>
          <w:iCs/>
          <w:sz w:val="20"/>
          <w:szCs w:val="20"/>
          <w:shd w:val="clear" w:color="auto" w:fill="FFFFFF"/>
          <w:lang w:val="en-GB" w:eastAsia="en-US"/>
        </w:rPr>
        <w:t>Wikipedia</w:t>
      </w:r>
      <w:r w:rsidRPr="000D3026">
        <w:rPr>
          <w:rFonts w:ascii="Cambria" w:eastAsia="Calibri" w:hAnsi="Cambria" w:cs="Segoe UI"/>
          <w:sz w:val="20"/>
          <w:szCs w:val="20"/>
          <w:shd w:val="clear" w:color="auto" w:fill="FFFFFF"/>
          <w:lang w:val="en-GB" w:eastAsia="en-US"/>
        </w:rPr>
        <w:t xml:space="preserve">. </w:t>
      </w:r>
      <w:r w:rsidR="00000000">
        <w:fldChar w:fldCharType="begin"/>
      </w:r>
      <w:r w:rsidR="00000000" w:rsidRPr="00061223">
        <w:rPr>
          <w:lang w:val="en-GB"/>
        </w:rPr>
        <w:instrText>HYPERLINK "https://en.wikipedia.org/w/index.php?title%20=Oil_painting&amp;oldid=929802398"</w:instrText>
      </w:r>
      <w:r w:rsidR="00000000">
        <w:fldChar w:fldCharType="separate"/>
      </w:r>
      <w:r w:rsidRPr="00C330B7">
        <w:rPr>
          <w:rStyle w:val="Hipercze"/>
          <w:rFonts w:ascii="Cambria" w:eastAsia="Calibri" w:hAnsi="Cambria" w:cs="Segoe UI"/>
          <w:sz w:val="20"/>
          <w:szCs w:val="20"/>
          <w:shd w:val="clear" w:color="auto" w:fill="FFFFFF"/>
          <w:lang w:val="en-GB" w:eastAsia="en-US"/>
        </w:rPr>
        <w:t>https://en.wikipedia.org/w/index.php?title =</w:t>
      </w:r>
      <w:proofErr w:type="spellStart"/>
      <w:r w:rsidRPr="00C330B7">
        <w:rPr>
          <w:rStyle w:val="Hipercze"/>
          <w:rFonts w:ascii="Cambria" w:eastAsia="Calibri" w:hAnsi="Cambria" w:cs="Segoe UI"/>
          <w:sz w:val="20"/>
          <w:szCs w:val="20"/>
          <w:shd w:val="clear" w:color="auto" w:fill="FFFFFF"/>
          <w:lang w:val="en-GB" w:eastAsia="en-US"/>
        </w:rPr>
        <w:t>Oil_painting&amp;oldid</w:t>
      </w:r>
      <w:proofErr w:type="spellEnd"/>
      <w:r w:rsidRPr="00C330B7">
        <w:rPr>
          <w:rStyle w:val="Hipercze"/>
          <w:rFonts w:ascii="Cambria" w:eastAsia="Calibri" w:hAnsi="Cambria" w:cs="Segoe UI"/>
          <w:sz w:val="20"/>
          <w:szCs w:val="20"/>
          <w:shd w:val="clear" w:color="auto" w:fill="FFFFFF"/>
          <w:lang w:val="en-GB" w:eastAsia="en-US"/>
        </w:rPr>
        <w:t>=929802398</w:t>
      </w:r>
      <w:r w:rsidR="00000000">
        <w:rPr>
          <w:rStyle w:val="Hipercze"/>
          <w:rFonts w:ascii="Cambria" w:eastAsia="Calibri" w:hAnsi="Cambria" w:cs="Segoe UI"/>
          <w:sz w:val="20"/>
          <w:szCs w:val="20"/>
          <w:shd w:val="clear" w:color="auto" w:fill="FFFFFF"/>
          <w:lang w:val="en-GB" w:eastAsia="en-US"/>
        </w:rPr>
        <w:fldChar w:fldCharType="end"/>
      </w:r>
      <w:r>
        <w:rPr>
          <w:rFonts w:ascii="Cambria" w:eastAsia="Calibri" w:hAnsi="Cambria" w:cs="Segoe UI"/>
          <w:sz w:val="20"/>
          <w:szCs w:val="20"/>
          <w:shd w:val="clear" w:color="auto" w:fill="FFFFFF"/>
          <w:lang w:val="en-GB" w:eastAsia="en-US"/>
        </w:rPr>
        <w:t xml:space="preserve"> </w:t>
      </w:r>
    </w:p>
    <w:p w14:paraId="7808979A" w14:textId="77777777" w:rsidR="000D3026" w:rsidRPr="00686AEE" w:rsidRDefault="000D3026" w:rsidP="007A4ADF">
      <w:pPr>
        <w:pStyle w:val="NormalnyWeb"/>
        <w:numPr>
          <w:ilvl w:val="0"/>
          <w:numId w:val="6"/>
        </w:numPr>
        <w:shd w:val="clear" w:color="auto" w:fill="FFFFFF"/>
        <w:spacing w:before="0" w:beforeAutospacing="0" w:after="120" w:afterAutospacing="0"/>
        <w:ind w:left="1418" w:hanging="567"/>
        <w:jc w:val="both"/>
        <w:rPr>
          <w:rFonts w:ascii="Cambria" w:hAnsi="Cambria"/>
          <w:sz w:val="20"/>
          <w:szCs w:val="20"/>
          <w:lang w:val="en-US"/>
        </w:rPr>
      </w:pPr>
      <w:r w:rsidRPr="000D3026">
        <w:rPr>
          <w:rFonts w:ascii="Cambria" w:hAnsi="Cambria"/>
          <w:i/>
          <w:iCs/>
          <w:sz w:val="20"/>
          <w:szCs w:val="20"/>
          <w:lang w:val="en-US"/>
        </w:rPr>
        <w:t xml:space="preserve">Parenthetical citation: </w:t>
      </w:r>
      <w:r w:rsidRPr="00686AEE">
        <w:rPr>
          <w:rFonts w:ascii="Cambria" w:hAnsi="Cambria"/>
          <w:sz w:val="20"/>
          <w:szCs w:val="20"/>
          <w:lang w:val="en-US"/>
        </w:rPr>
        <w:t>(“Oil Painting,” 2019)</w:t>
      </w:r>
    </w:p>
    <w:p w14:paraId="27AA4D33" w14:textId="7CACE8A0" w:rsidR="007A34A3" w:rsidRPr="00686AEE" w:rsidRDefault="000D3026" w:rsidP="007A4ADF">
      <w:pPr>
        <w:pStyle w:val="NormalnyWeb"/>
        <w:numPr>
          <w:ilvl w:val="0"/>
          <w:numId w:val="6"/>
        </w:numPr>
        <w:shd w:val="clear" w:color="auto" w:fill="FFFFFF"/>
        <w:spacing w:before="0" w:beforeAutospacing="0" w:after="120" w:afterAutospacing="0"/>
        <w:ind w:left="1418" w:hanging="567"/>
        <w:jc w:val="both"/>
        <w:rPr>
          <w:rFonts w:ascii="Cambria" w:hAnsi="Cambria"/>
          <w:sz w:val="20"/>
          <w:szCs w:val="20"/>
          <w:lang w:val="en-US"/>
        </w:rPr>
      </w:pPr>
      <w:r w:rsidRPr="000D3026">
        <w:rPr>
          <w:rFonts w:ascii="Cambria" w:hAnsi="Cambria"/>
          <w:i/>
          <w:iCs/>
          <w:sz w:val="20"/>
          <w:szCs w:val="20"/>
          <w:lang w:val="en-US"/>
        </w:rPr>
        <w:t xml:space="preserve">Narrative citation: </w:t>
      </w:r>
      <w:r w:rsidRPr="00686AEE">
        <w:rPr>
          <w:rFonts w:ascii="Cambria" w:hAnsi="Cambria"/>
          <w:sz w:val="20"/>
          <w:szCs w:val="20"/>
          <w:lang w:val="en-US"/>
        </w:rPr>
        <w:t>“Oil Painting” (2019)</w:t>
      </w:r>
    </w:p>
    <w:p w14:paraId="69960E16" w14:textId="6C0AE190" w:rsidR="005D4A5D" w:rsidRPr="00686AEE" w:rsidRDefault="000D3026" w:rsidP="007A4ADF">
      <w:pPr>
        <w:pStyle w:val="NormalnyWeb"/>
        <w:shd w:val="clear" w:color="auto" w:fill="FFFFFF"/>
        <w:spacing w:before="0" w:beforeAutospacing="0" w:after="120" w:afterAutospacing="0"/>
        <w:ind w:left="567" w:hanging="567"/>
        <w:rPr>
          <w:rFonts w:ascii="Cambria" w:eastAsia="Calibri" w:hAnsi="Cambria" w:cs="Segoe UI"/>
          <w:i/>
          <w:iCs/>
          <w:color w:val="FF0000"/>
          <w:sz w:val="20"/>
          <w:szCs w:val="20"/>
          <w:shd w:val="clear" w:color="auto" w:fill="FFFFFF"/>
          <w:lang w:val="en-GB" w:eastAsia="en-US"/>
        </w:rPr>
      </w:pPr>
      <w:r w:rsidRPr="00686AEE">
        <w:rPr>
          <w:rFonts w:ascii="Cambria" w:eastAsia="Calibri" w:hAnsi="Cambria" w:cs="Segoe UI"/>
          <w:i/>
          <w:iCs/>
          <w:color w:val="FF0000"/>
          <w:sz w:val="20"/>
          <w:szCs w:val="20"/>
          <w:shd w:val="clear" w:color="auto" w:fill="FFFFFF"/>
          <w:lang w:val="en-GB" w:eastAsia="en-US"/>
        </w:rPr>
        <w:t>Report by a Government Agency References</w:t>
      </w:r>
    </w:p>
    <w:p w14:paraId="787C47B2" w14:textId="0C647EE0" w:rsidR="000D3026" w:rsidRDefault="000D3026" w:rsidP="007A4ADF">
      <w:pPr>
        <w:pStyle w:val="NormalnyWeb"/>
        <w:shd w:val="clear" w:color="auto" w:fill="FFFFFF"/>
        <w:spacing w:before="0" w:beforeAutospacing="0" w:after="120" w:afterAutospacing="0"/>
        <w:ind w:left="567" w:hanging="567"/>
        <w:jc w:val="both"/>
        <w:rPr>
          <w:rFonts w:ascii="Cambria" w:hAnsi="Cambria"/>
          <w:sz w:val="20"/>
          <w:szCs w:val="20"/>
          <w:lang w:val="en-US"/>
        </w:rPr>
      </w:pPr>
      <w:r w:rsidRPr="000D3026">
        <w:rPr>
          <w:rFonts w:ascii="Cambria" w:hAnsi="Cambria"/>
          <w:sz w:val="20"/>
          <w:szCs w:val="20"/>
          <w:lang w:val="en-US"/>
        </w:rPr>
        <w:t xml:space="preserve">National Cancer Institute. (2019). </w:t>
      </w:r>
      <w:r w:rsidRPr="000D3026">
        <w:rPr>
          <w:rFonts w:ascii="Cambria" w:hAnsi="Cambria"/>
          <w:i/>
          <w:iCs/>
          <w:sz w:val="20"/>
          <w:szCs w:val="20"/>
          <w:lang w:val="en-US"/>
        </w:rPr>
        <w:t>Taking time: Support for people with cancer</w:t>
      </w:r>
      <w:r w:rsidRPr="000D3026">
        <w:rPr>
          <w:rFonts w:ascii="Cambria" w:hAnsi="Cambria"/>
          <w:sz w:val="20"/>
          <w:szCs w:val="20"/>
          <w:lang w:val="en-US"/>
        </w:rPr>
        <w:t xml:space="preserve"> (NIH Publication No. 18-2059). U.S. Department of Health and Human Services, National Institutes of Health. </w:t>
      </w:r>
      <w:r w:rsidR="00000000">
        <w:fldChar w:fldCharType="begin"/>
      </w:r>
      <w:r w:rsidR="00000000" w:rsidRPr="00061223">
        <w:rPr>
          <w:lang w:val="en-GB"/>
        </w:rPr>
        <w:instrText>HYPERLINK "https://www.cancer.gov/publications/patient-education/takingtime.pdf"</w:instrText>
      </w:r>
      <w:r w:rsidR="00000000">
        <w:fldChar w:fldCharType="separate"/>
      </w:r>
      <w:r w:rsidRPr="00C330B7">
        <w:rPr>
          <w:rStyle w:val="Hipercze"/>
          <w:rFonts w:ascii="Cambria" w:hAnsi="Cambria"/>
          <w:sz w:val="20"/>
          <w:szCs w:val="20"/>
          <w:lang w:val="en-US"/>
        </w:rPr>
        <w:t>https://www.cancer.gov/publications/patient-education/takingtime.pdf</w:t>
      </w:r>
      <w:r w:rsidR="00000000">
        <w:rPr>
          <w:rStyle w:val="Hipercze"/>
          <w:rFonts w:ascii="Cambria" w:hAnsi="Cambria"/>
          <w:sz w:val="20"/>
          <w:szCs w:val="20"/>
          <w:lang w:val="en-US"/>
        </w:rPr>
        <w:fldChar w:fldCharType="end"/>
      </w:r>
      <w:r>
        <w:rPr>
          <w:rFonts w:ascii="Cambria" w:hAnsi="Cambria"/>
          <w:sz w:val="20"/>
          <w:szCs w:val="20"/>
          <w:lang w:val="en-US"/>
        </w:rPr>
        <w:t xml:space="preserve"> </w:t>
      </w:r>
    </w:p>
    <w:p w14:paraId="548DFDAC" w14:textId="77777777" w:rsidR="000D3026" w:rsidRDefault="000D3026" w:rsidP="007A4ADF">
      <w:pPr>
        <w:pStyle w:val="NormalnyWeb"/>
        <w:numPr>
          <w:ilvl w:val="0"/>
          <w:numId w:val="6"/>
        </w:numPr>
        <w:shd w:val="clear" w:color="auto" w:fill="FFFFFF"/>
        <w:spacing w:before="0" w:beforeAutospacing="0" w:after="120" w:afterAutospacing="0"/>
        <w:ind w:left="1418" w:hanging="567"/>
        <w:jc w:val="both"/>
        <w:rPr>
          <w:rFonts w:ascii="Cambria" w:hAnsi="Cambria"/>
          <w:sz w:val="20"/>
          <w:szCs w:val="20"/>
          <w:lang w:val="en-US"/>
        </w:rPr>
      </w:pPr>
      <w:r w:rsidRPr="000D3026">
        <w:rPr>
          <w:rFonts w:ascii="Cambria" w:hAnsi="Cambria"/>
          <w:i/>
          <w:iCs/>
          <w:sz w:val="20"/>
          <w:szCs w:val="20"/>
          <w:lang w:val="en-US"/>
        </w:rPr>
        <w:t>Parenthetical citation:</w:t>
      </w:r>
      <w:r w:rsidRPr="000D3026">
        <w:rPr>
          <w:rFonts w:ascii="Cambria" w:hAnsi="Cambria"/>
          <w:sz w:val="20"/>
          <w:szCs w:val="20"/>
          <w:lang w:val="en-US"/>
        </w:rPr>
        <w:t xml:space="preserve"> (National Cancer Institute, 2019)</w:t>
      </w:r>
    </w:p>
    <w:p w14:paraId="066403D0" w14:textId="5A3058DD" w:rsidR="000D3026" w:rsidRDefault="000D3026" w:rsidP="007A4ADF">
      <w:pPr>
        <w:pStyle w:val="NormalnyWeb"/>
        <w:numPr>
          <w:ilvl w:val="0"/>
          <w:numId w:val="6"/>
        </w:numPr>
        <w:shd w:val="clear" w:color="auto" w:fill="FFFFFF"/>
        <w:spacing w:before="0" w:beforeAutospacing="0" w:after="120" w:afterAutospacing="0"/>
        <w:ind w:left="1418" w:hanging="567"/>
        <w:jc w:val="both"/>
        <w:rPr>
          <w:rFonts w:ascii="Cambria" w:hAnsi="Cambria"/>
          <w:sz w:val="20"/>
          <w:szCs w:val="20"/>
          <w:lang w:val="en-US"/>
        </w:rPr>
      </w:pPr>
      <w:r w:rsidRPr="000D3026">
        <w:rPr>
          <w:rFonts w:ascii="Cambria" w:hAnsi="Cambria"/>
          <w:i/>
          <w:iCs/>
          <w:sz w:val="20"/>
          <w:szCs w:val="20"/>
          <w:lang w:val="en-US"/>
        </w:rPr>
        <w:t>Narrative citation:</w:t>
      </w:r>
      <w:r w:rsidRPr="000D3026">
        <w:rPr>
          <w:rFonts w:ascii="Cambria" w:hAnsi="Cambria"/>
          <w:sz w:val="20"/>
          <w:szCs w:val="20"/>
          <w:lang w:val="en-US"/>
        </w:rPr>
        <w:t xml:space="preserve"> National Cancer Institute (2019)</w:t>
      </w:r>
    </w:p>
    <w:p w14:paraId="25D69EDD" w14:textId="77777777" w:rsidR="00FF5E47" w:rsidRDefault="00FF5E47" w:rsidP="007A4ADF">
      <w:pPr>
        <w:pStyle w:val="NormalnyWeb"/>
        <w:shd w:val="clear" w:color="auto" w:fill="FFFFFF"/>
        <w:spacing w:before="0" w:beforeAutospacing="0" w:after="120" w:afterAutospacing="0"/>
        <w:ind w:left="567" w:hanging="567"/>
        <w:jc w:val="both"/>
        <w:rPr>
          <w:rFonts w:ascii="Cambria" w:eastAsia="Calibri" w:hAnsi="Cambria" w:cs="Segoe UI"/>
          <w:i/>
          <w:iCs/>
          <w:color w:val="FF0000"/>
          <w:sz w:val="20"/>
          <w:szCs w:val="20"/>
          <w:shd w:val="clear" w:color="auto" w:fill="FFFFFF"/>
          <w:lang w:val="en-GB" w:eastAsia="en-US"/>
        </w:rPr>
      </w:pPr>
      <w:r w:rsidRPr="00FF5E47">
        <w:rPr>
          <w:rFonts w:ascii="Cambria" w:eastAsia="Calibri" w:hAnsi="Cambria" w:cs="Segoe UI"/>
          <w:i/>
          <w:iCs/>
          <w:color w:val="FF0000"/>
          <w:sz w:val="20"/>
          <w:szCs w:val="20"/>
          <w:shd w:val="clear" w:color="auto" w:fill="FFFFFF"/>
          <w:lang w:val="en-GB" w:eastAsia="en-US"/>
        </w:rPr>
        <w:t>Sources in Polish</w:t>
      </w:r>
    </w:p>
    <w:p w14:paraId="6E6B3FF4" w14:textId="597AB30A" w:rsidR="00FF5E47" w:rsidRDefault="00FF5E47" w:rsidP="007A4ADF">
      <w:pPr>
        <w:pStyle w:val="NormalnyWeb"/>
        <w:shd w:val="clear" w:color="auto" w:fill="FFFFFF"/>
        <w:spacing w:before="0" w:beforeAutospacing="0" w:after="120" w:afterAutospacing="0"/>
        <w:ind w:left="567" w:hanging="567"/>
        <w:jc w:val="both"/>
        <w:rPr>
          <w:rFonts w:ascii="Cambria" w:hAnsi="Cambria"/>
          <w:iCs/>
          <w:sz w:val="20"/>
          <w:szCs w:val="20"/>
          <w:lang w:val="en-US"/>
        </w:rPr>
      </w:pPr>
      <w:r w:rsidRPr="00FF5E47">
        <w:rPr>
          <w:rFonts w:ascii="Cambria" w:hAnsi="Cambria"/>
          <w:iCs/>
          <w:sz w:val="20"/>
          <w:szCs w:val="20"/>
          <w:lang w:val="en-US"/>
        </w:rPr>
        <w:t xml:space="preserve">General Directorate for National Roads and Motorways. (2018). </w:t>
      </w:r>
      <w:r w:rsidRPr="00FF5E47">
        <w:rPr>
          <w:rFonts w:ascii="Cambria" w:hAnsi="Cambria"/>
          <w:i/>
          <w:iCs/>
          <w:sz w:val="20"/>
          <w:szCs w:val="20"/>
          <w:lang w:val="en-US"/>
        </w:rPr>
        <w:t>Environmental impact assessment report</w:t>
      </w:r>
      <w:r>
        <w:rPr>
          <w:rFonts w:ascii="Cambria" w:hAnsi="Cambria"/>
          <w:iCs/>
          <w:sz w:val="20"/>
          <w:szCs w:val="20"/>
          <w:lang w:val="en-US"/>
        </w:rPr>
        <w:t>.</w:t>
      </w:r>
      <w:r w:rsidRPr="00FF5E47">
        <w:rPr>
          <w:rFonts w:ascii="Cambria" w:hAnsi="Cambria"/>
          <w:iCs/>
          <w:sz w:val="20"/>
          <w:szCs w:val="20"/>
          <w:lang w:val="en-US"/>
        </w:rPr>
        <w:t xml:space="preserve"> </w:t>
      </w:r>
      <w:r>
        <w:rPr>
          <w:rFonts w:ascii="Cambria" w:hAnsi="Cambria"/>
          <w:iCs/>
          <w:sz w:val="20"/>
          <w:szCs w:val="20"/>
          <w:lang w:val="en-US"/>
        </w:rPr>
        <w:t>(</w:t>
      </w:r>
      <w:r w:rsidRPr="00FF5E47">
        <w:rPr>
          <w:rFonts w:ascii="Cambria" w:hAnsi="Cambria"/>
          <w:iCs/>
          <w:sz w:val="20"/>
          <w:szCs w:val="20"/>
          <w:lang w:val="en-US"/>
        </w:rPr>
        <w:t>in Polish</w:t>
      </w:r>
      <w:r>
        <w:rPr>
          <w:rFonts w:ascii="Cambria" w:hAnsi="Cambria"/>
          <w:iCs/>
          <w:sz w:val="20"/>
          <w:szCs w:val="20"/>
          <w:lang w:val="en-US"/>
        </w:rPr>
        <w:t>)</w:t>
      </w:r>
      <w:r w:rsidRPr="00FF5E47">
        <w:rPr>
          <w:rFonts w:ascii="Cambria" w:hAnsi="Cambria"/>
          <w:iCs/>
          <w:sz w:val="20"/>
          <w:szCs w:val="20"/>
          <w:lang w:val="en-US"/>
        </w:rPr>
        <w:t>.</w:t>
      </w:r>
    </w:p>
    <w:p w14:paraId="067A9D02" w14:textId="28E60575" w:rsidR="007A4ADF" w:rsidRDefault="00FF5E47" w:rsidP="007A4ADF">
      <w:pPr>
        <w:pStyle w:val="NormalnyWeb"/>
        <w:shd w:val="clear" w:color="auto" w:fill="FFFFFF"/>
        <w:spacing w:before="0" w:beforeAutospacing="0" w:after="120" w:afterAutospacing="0"/>
        <w:ind w:left="567" w:hanging="567"/>
        <w:jc w:val="both"/>
        <w:rPr>
          <w:rFonts w:ascii="Cambria" w:hAnsi="Cambria"/>
          <w:iCs/>
          <w:sz w:val="20"/>
          <w:szCs w:val="20"/>
        </w:rPr>
      </w:pPr>
      <w:r w:rsidRPr="00FF5E47">
        <w:rPr>
          <w:rFonts w:ascii="Cambria" w:hAnsi="Cambria"/>
          <w:iCs/>
          <w:sz w:val="20"/>
          <w:szCs w:val="20"/>
        </w:rPr>
        <w:t>Michnik, J.</w:t>
      </w:r>
      <w:r>
        <w:rPr>
          <w:rFonts w:ascii="Cambria" w:hAnsi="Cambria"/>
          <w:iCs/>
          <w:sz w:val="20"/>
          <w:szCs w:val="20"/>
        </w:rPr>
        <w:t xml:space="preserve"> (2013).</w:t>
      </w:r>
      <w:r w:rsidRPr="00FF5E47">
        <w:rPr>
          <w:rFonts w:ascii="Cambria" w:hAnsi="Cambria"/>
          <w:iCs/>
          <w:sz w:val="20"/>
          <w:szCs w:val="20"/>
        </w:rPr>
        <w:t xml:space="preserve"> </w:t>
      </w:r>
      <w:r w:rsidRPr="00FF5E47">
        <w:rPr>
          <w:rFonts w:ascii="Cambria" w:hAnsi="Cambria"/>
          <w:i/>
          <w:iCs/>
          <w:sz w:val="20"/>
          <w:szCs w:val="20"/>
        </w:rPr>
        <w:t>Wielokryterialne metody wspomagania decyzji w procesie innowacji</w:t>
      </w:r>
      <w:r>
        <w:rPr>
          <w:rFonts w:ascii="Cambria" w:hAnsi="Cambria"/>
          <w:i/>
          <w:iCs/>
          <w:sz w:val="20"/>
          <w:szCs w:val="20"/>
        </w:rPr>
        <w:t xml:space="preserve">. </w:t>
      </w:r>
      <w:r w:rsidRPr="00FF5E47">
        <w:rPr>
          <w:rFonts w:ascii="Cambria" w:hAnsi="Cambria"/>
          <w:iCs/>
          <w:sz w:val="20"/>
          <w:szCs w:val="20"/>
        </w:rPr>
        <w:t>Katowice:</w:t>
      </w:r>
      <w:r>
        <w:rPr>
          <w:rFonts w:ascii="Cambria" w:hAnsi="Cambria"/>
          <w:i/>
          <w:iCs/>
          <w:sz w:val="20"/>
          <w:szCs w:val="20"/>
        </w:rPr>
        <w:t xml:space="preserve"> </w:t>
      </w:r>
      <w:r w:rsidRPr="00FF5E47">
        <w:rPr>
          <w:rFonts w:ascii="Cambria" w:hAnsi="Cambria"/>
          <w:iCs/>
          <w:sz w:val="20"/>
          <w:szCs w:val="20"/>
        </w:rPr>
        <w:t>Wydawnictwo Uniwersytetu Ekonomicznego w</w:t>
      </w:r>
      <w:r>
        <w:rPr>
          <w:rFonts w:ascii="Cambria" w:hAnsi="Cambria"/>
          <w:iCs/>
          <w:sz w:val="20"/>
          <w:szCs w:val="20"/>
        </w:rPr>
        <w:t xml:space="preserve"> </w:t>
      </w:r>
      <w:r w:rsidRPr="00FF5E47">
        <w:rPr>
          <w:rFonts w:ascii="Cambria" w:hAnsi="Cambria"/>
          <w:iCs/>
          <w:sz w:val="20"/>
          <w:szCs w:val="20"/>
        </w:rPr>
        <w:t>Katowicach</w:t>
      </w:r>
      <w:r>
        <w:rPr>
          <w:rFonts w:ascii="Cambria" w:hAnsi="Cambria"/>
          <w:iCs/>
          <w:sz w:val="20"/>
          <w:szCs w:val="20"/>
        </w:rPr>
        <w:t xml:space="preserve"> </w:t>
      </w:r>
      <w:r w:rsidRPr="00FF5E47">
        <w:rPr>
          <w:rFonts w:ascii="Cambria" w:hAnsi="Cambria"/>
          <w:iCs/>
          <w:sz w:val="20"/>
          <w:szCs w:val="20"/>
        </w:rPr>
        <w:t xml:space="preserve">(In </w:t>
      </w:r>
      <w:proofErr w:type="spellStart"/>
      <w:r w:rsidRPr="00FF5E47">
        <w:rPr>
          <w:rFonts w:ascii="Cambria" w:hAnsi="Cambria"/>
          <w:iCs/>
          <w:sz w:val="20"/>
          <w:szCs w:val="20"/>
        </w:rPr>
        <w:t>Polish</w:t>
      </w:r>
      <w:proofErr w:type="spellEnd"/>
      <w:r w:rsidRPr="00FF5E47">
        <w:rPr>
          <w:rFonts w:ascii="Cambria" w:hAnsi="Cambria"/>
          <w:iCs/>
          <w:sz w:val="20"/>
          <w:szCs w:val="20"/>
        </w:rPr>
        <w:t>)</w:t>
      </w:r>
      <w:r>
        <w:rPr>
          <w:rFonts w:ascii="Cambria" w:hAnsi="Cambria"/>
          <w:iCs/>
          <w:sz w:val="20"/>
          <w:szCs w:val="20"/>
        </w:rPr>
        <w:t>.</w:t>
      </w:r>
    </w:p>
    <w:p w14:paraId="1220CC5B" w14:textId="521B9046" w:rsidR="008D16AC" w:rsidRPr="00656690" w:rsidRDefault="008D16AC" w:rsidP="007A4ADF">
      <w:pPr>
        <w:pStyle w:val="NormalnyWeb"/>
        <w:shd w:val="clear" w:color="auto" w:fill="FFFFFF"/>
        <w:spacing w:before="0" w:beforeAutospacing="0" w:after="120" w:afterAutospacing="0"/>
        <w:ind w:left="567" w:hanging="567"/>
        <w:jc w:val="both"/>
        <w:rPr>
          <w:rFonts w:ascii="Cambria" w:hAnsi="Cambria"/>
          <w:i/>
          <w:iCs/>
          <w:color w:val="FF0000"/>
          <w:sz w:val="20"/>
          <w:szCs w:val="20"/>
        </w:rPr>
      </w:pPr>
      <w:proofErr w:type="spellStart"/>
      <w:r w:rsidRPr="00656690">
        <w:rPr>
          <w:rFonts w:ascii="Cambria" w:hAnsi="Cambria"/>
          <w:i/>
          <w:iCs/>
          <w:color w:val="FF0000"/>
          <w:sz w:val="20"/>
          <w:szCs w:val="20"/>
        </w:rPr>
        <w:t>Legal</w:t>
      </w:r>
      <w:proofErr w:type="spellEnd"/>
      <w:r w:rsidRPr="00656690">
        <w:rPr>
          <w:rFonts w:ascii="Cambria" w:hAnsi="Cambria"/>
          <w:i/>
          <w:iCs/>
          <w:color w:val="FF0000"/>
          <w:sz w:val="20"/>
          <w:szCs w:val="20"/>
        </w:rPr>
        <w:t xml:space="preserve"> </w:t>
      </w:r>
      <w:proofErr w:type="spellStart"/>
      <w:r w:rsidRPr="00656690">
        <w:rPr>
          <w:rFonts w:ascii="Cambria" w:hAnsi="Cambria"/>
          <w:i/>
          <w:iCs/>
          <w:color w:val="FF0000"/>
          <w:sz w:val="20"/>
          <w:szCs w:val="20"/>
        </w:rPr>
        <w:t>Acts</w:t>
      </w:r>
      <w:proofErr w:type="spellEnd"/>
    </w:p>
    <w:p w14:paraId="7B6053B1" w14:textId="4A24DB6B" w:rsidR="007A4ADF" w:rsidRPr="00C1105D" w:rsidRDefault="0028247E" w:rsidP="00C1105D">
      <w:pPr>
        <w:pStyle w:val="NormalnyWeb"/>
        <w:shd w:val="clear" w:color="auto" w:fill="FFFFFF"/>
        <w:spacing w:before="0" w:beforeAutospacing="0" w:after="120" w:afterAutospacing="0"/>
        <w:ind w:left="567" w:hanging="567"/>
        <w:jc w:val="both"/>
        <w:rPr>
          <w:rFonts w:ascii="Cambria" w:hAnsi="Cambria"/>
          <w:iCs/>
          <w:sz w:val="20"/>
          <w:szCs w:val="20"/>
          <w:lang w:val="en-US"/>
        </w:rPr>
      </w:pPr>
      <w:proofErr w:type="spellStart"/>
      <w:r w:rsidRPr="00656690">
        <w:rPr>
          <w:rFonts w:ascii="Cambria" w:hAnsi="Cambria"/>
          <w:iCs/>
          <w:sz w:val="20"/>
          <w:szCs w:val="20"/>
        </w:rPr>
        <w:t>Act</w:t>
      </w:r>
      <w:proofErr w:type="spellEnd"/>
      <w:r w:rsidRPr="00656690">
        <w:rPr>
          <w:rFonts w:ascii="Cambria" w:hAnsi="Cambria"/>
          <w:iCs/>
          <w:sz w:val="20"/>
          <w:szCs w:val="20"/>
        </w:rPr>
        <w:t xml:space="preserve"> from 14 </w:t>
      </w:r>
      <w:proofErr w:type="spellStart"/>
      <w:r w:rsidRPr="00656690">
        <w:rPr>
          <w:rFonts w:ascii="Cambria" w:hAnsi="Cambria"/>
          <w:iCs/>
          <w:sz w:val="20"/>
          <w:szCs w:val="20"/>
        </w:rPr>
        <w:t>June</w:t>
      </w:r>
      <w:proofErr w:type="spellEnd"/>
      <w:r w:rsidRPr="00656690">
        <w:rPr>
          <w:rFonts w:ascii="Cambria" w:hAnsi="Cambria"/>
          <w:iCs/>
          <w:sz w:val="20"/>
          <w:szCs w:val="20"/>
        </w:rPr>
        <w:t xml:space="preserve"> 1960. </w:t>
      </w:r>
      <w:r w:rsidRPr="0028247E">
        <w:rPr>
          <w:rFonts w:ascii="Cambria" w:hAnsi="Cambria"/>
          <w:iCs/>
          <w:sz w:val="20"/>
          <w:szCs w:val="20"/>
          <w:lang w:val="en-US"/>
        </w:rPr>
        <w:t>The Code of Administrative Procedure. Journal of Laws No. 30, item 168, as amended.</w:t>
      </w:r>
    </w:p>
    <w:p w14:paraId="0BCE0256" w14:textId="739A23E7" w:rsidR="00686AEE" w:rsidRPr="00686AEE" w:rsidRDefault="00686AEE" w:rsidP="007A4ADF">
      <w:pPr>
        <w:pStyle w:val="NormalnyWeb"/>
        <w:shd w:val="clear" w:color="auto" w:fill="FFFFFF"/>
        <w:spacing w:before="0" w:beforeAutospacing="0" w:after="120" w:afterAutospacing="0"/>
        <w:ind w:left="567" w:hanging="567"/>
        <w:jc w:val="both"/>
        <w:rPr>
          <w:rFonts w:ascii="Cambria" w:hAnsi="Cambria"/>
          <w:i/>
          <w:iCs/>
          <w:color w:val="FF0000"/>
          <w:sz w:val="20"/>
          <w:szCs w:val="20"/>
          <w:lang w:val="en-US"/>
        </w:rPr>
      </w:pPr>
      <w:r w:rsidRPr="00686AEE">
        <w:rPr>
          <w:rFonts w:ascii="Cambria" w:hAnsi="Cambria"/>
          <w:i/>
          <w:iCs/>
          <w:color w:val="FF0000"/>
          <w:sz w:val="20"/>
          <w:szCs w:val="20"/>
          <w:lang w:val="en-US"/>
        </w:rPr>
        <w:t>ISO Standard References</w:t>
      </w:r>
    </w:p>
    <w:p w14:paraId="5FEFCD82" w14:textId="67B4286E" w:rsidR="00686AEE" w:rsidRPr="00686AEE" w:rsidRDefault="00686AEE" w:rsidP="007A4ADF">
      <w:pPr>
        <w:pStyle w:val="NormalnyWeb"/>
        <w:shd w:val="clear" w:color="auto" w:fill="FFFFFF"/>
        <w:spacing w:before="0" w:beforeAutospacing="0" w:after="120" w:afterAutospacing="0"/>
        <w:ind w:left="567" w:hanging="567"/>
        <w:jc w:val="both"/>
        <w:rPr>
          <w:rFonts w:ascii="Cambria" w:hAnsi="Cambria"/>
          <w:sz w:val="20"/>
          <w:szCs w:val="20"/>
          <w:lang w:val="en-US"/>
        </w:rPr>
      </w:pPr>
      <w:r w:rsidRPr="00686AEE">
        <w:rPr>
          <w:rFonts w:ascii="Cambria" w:hAnsi="Cambria"/>
          <w:sz w:val="20"/>
          <w:szCs w:val="20"/>
          <w:lang w:val="en-US"/>
        </w:rPr>
        <w:t xml:space="preserve">International Organization for Standardization. (2018). Occupational health and safety management systems—Requirements with guidance for use (ISO Standard No. 45001:2018). </w:t>
      </w:r>
      <w:r w:rsidR="00000000">
        <w:fldChar w:fldCharType="begin"/>
      </w:r>
      <w:r w:rsidR="00000000" w:rsidRPr="00061223">
        <w:rPr>
          <w:lang w:val="en-GB"/>
        </w:rPr>
        <w:instrText>HYPERLINK "https://www.iso.org/standard/63787.html"</w:instrText>
      </w:r>
      <w:r w:rsidR="00000000">
        <w:fldChar w:fldCharType="separate"/>
      </w:r>
      <w:r w:rsidRPr="00C330B7">
        <w:rPr>
          <w:rStyle w:val="Hipercze"/>
          <w:rFonts w:ascii="Cambria" w:hAnsi="Cambria"/>
          <w:sz w:val="20"/>
          <w:szCs w:val="20"/>
          <w:lang w:val="en-US"/>
        </w:rPr>
        <w:t>https://www.iso.org/standard/63787.html</w:t>
      </w:r>
      <w:r w:rsidR="00000000">
        <w:rPr>
          <w:rStyle w:val="Hipercze"/>
          <w:rFonts w:ascii="Cambria" w:hAnsi="Cambria"/>
          <w:sz w:val="20"/>
          <w:szCs w:val="20"/>
          <w:lang w:val="en-US"/>
        </w:rPr>
        <w:fldChar w:fldCharType="end"/>
      </w:r>
      <w:r>
        <w:rPr>
          <w:rFonts w:ascii="Cambria" w:hAnsi="Cambria"/>
          <w:sz w:val="20"/>
          <w:szCs w:val="20"/>
          <w:lang w:val="en-US"/>
        </w:rPr>
        <w:t xml:space="preserve"> </w:t>
      </w:r>
    </w:p>
    <w:p w14:paraId="132712B0" w14:textId="02751730" w:rsidR="00686AEE" w:rsidRPr="00686AEE" w:rsidRDefault="00686AEE" w:rsidP="007A4ADF">
      <w:pPr>
        <w:pStyle w:val="NormalnyWeb"/>
        <w:shd w:val="clear" w:color="auto" w:fill="FFFFFF"/>
        <w:spacing w:before="0" w:beforeAutospacing="0" w:after="120" w:afterAutospacing="0"/>
        <w:ind w:left="567" w:hanging="567"/>
        <w:jc w:val="both"/>
        <w:rPr>
          <w:rFonts w:ascii="Cambria" w:hAnsi="Cambria"/>
          <w:sz w:val="20"/>
          <w:szCs w:val="20"/>
          <w:lang w:val="en-US"/>
        </w:rPr>
      </w:pPr>
      <w:r w:rsidRPr="00686AEE">
        <w:rPr>
          <w:rFonts w:ascii="Cambria" w:hAnsi="Cambria"/>
          <w:sz w:val="20"/>
          <w:szCs w:val="20"/>
          <w:lang w:val="en-US"/>
        </w:rPr>
        <w:t xml:space="preserve">Occupational Safety and Health Administration. (1970). Occupational safety and health standards: Occupational health and environmental control: Occupational noise exposure (OSHA Standard No. 1910.95). United States Department of Labor. </w:t>
      </w:r>
      <w:r w:rsidR="00000000">
        <w:fldChar w:fldCharType="begin"/>
      </w:r>
      <w:r w:rsidR="00000000" w:rsidRPr="00061223">
        <w:rPr>
          <w:lang w:val="en-GB"/>
        </w:rPr>
        <w:instrText>HYPERLINK "https://www.osha.gov/laws-regs/regulations/standardnumber/1910/1910.95"</w:instrText>
      </w:r>
      <w:r w:rsidR="00000000">
        <w:fldChar w:fldCharType="separate"/>
      </w:r>
      <w:r w:rsidRPr="00C330B7">
        <w:rPr>
          <w:rStyle w:val="Hipercze"/>
          <w:rFonts w:ascii="Cambria" w:hAnsi="Cambria"/>
          <w:sz w:val="20"/>
          <w:szCs w:val="20"/>
          <w:lang w:val="en-US"/>
        </w:rPr>
        <w:t>https://www.osha.gov/laws-regs/regulations/standardnumber/1910/1910.95</w:t>
      </w:r>
      <w:r w:rsidR="00000000">
        <w:rPr>
          <w:rStyle w:val="Hipercze"/>
          <w:rFonts w:ascii="Cambria" w:hAnsi="Cambria"/>
          <w:sz w:val="20"/>
          <w:szCs w:val="20"/>
          <w:lang w:val="en-US"/>
        </w:rPr>
        <w:fldChar w:fldCharType="end"/>
      </w:r>
      <w:r>
        <w:rPr>
          <w:rFonts w:ascii="Cambria" w:hAnsi="Cambria"/>
          <w:sz w:val="20"/>
          <w:szCs w:val="20"/>
          <w:lang w:val="en-US"/>
        </w:rPr>
        <w:t xml:space="preserve"> </w:t>
      </w:r>
    </w:p>
    <w:p w14:paraId="0B22C94D" w14:textId="77777777" w:rsidR="00686AEE" w:rsidRDefault="00686AEE" w:rsidP="007A4ADF">
      <w:pPr>
        <w:pStyle w:val="NormalnyWeb"/>
        <w:numPr>
          <w:ilvl w:val="0"/>
          <w:numId w:val="7"/>
        </w:numPr>
        <w:shd w:val="clear" w:color="auto" w:fill="FFFFFF"/>
        <w:spacing w:before="0" w:beforeAutospacing="0" w:after="120" w:afterAutospacing="0"/>
        <w:ind w:left="1134" w:hanging="567"/>
        <w:jc w:val="both"/>
        <w:rPr>
          <w:rFonts w:ascii="Cambria" w:hAnsi="Cambria"/>
          <w:sz w:val="20"/>
          <w:szCs w:val="20"/>
          <w:lang w:val="en-US"/>
        </w:rPr>
      </w:pPr>
      <w:r w:rsidRPr="00686AEE">
        <w:rPr>
          <w:rFonts w:ascii="Cambria" w:hAnsi="Cambria"/>
          <w:i/>
          <w:iCs/>
          <w:sz w:val="20"/>
          <w:szCs w:val="20"/>
          <w:lang w:val="en-US"/>
        </w:rPr>
        <w:t>Parenthetical citations:</w:t>
      </w:r>
      <w:r w:rsidRPr="00686AEE">
        <w:rPr>
          <w:rFonts w:ascii="Cambria" w:hAnsi="Cambria"/>
          <w:sz w:val="20"/>
          <w:szCs w:val="20"/>
          <w:lang w:val="en-US"/>
        </w:rPr>
        <w:t xml:space="preserve"> (International Organization for Standardization, 2018; Occupational Safety and Health Administration, 1970)</w:t>
      </w:r>
    </w:p>
    <w:p w14:paraId="1B20ADB0" w14:textId="44CC6054" w:rsidR="00686AEE" w:rsidRDefault="00686AEE" w:rsidP="007A4ADF">
      <w:pPr>
        <w:pStyle w:val="NormalnyWeb"/>
        <w:numPr>
          <w:ilvl w:val="0"/>
          <w:numId w:val="7"/>
        </w:numPr>
        <w:shd w:val="clear" w:color="auto" w:fill="FFFFFF"/>
        <w:spacing w:before="0" w:beforeAutospacing="0" w:after="120" w:afterAutospacing="0"/>
        <w:ind w:left="1134" w:hanging="567"/>
        <w:jc w:val="both"/>
        <w:rPr>
          <w:rFonts w:ascii="Cambria" w:hAnsi="Cambria"/>
          <w:sz w:val="20"/>
          <w:szCs w:val="20"/>
          <w:lang w:val="en-US"/>
        </w:rPr>
      </w:pPr>
      <w:r w:rsidRPr="00686AEE">
        <w:rPr>
          <w:rFonts w:ascii="Cambria" w:hAnsi="Cambria"/>
          <w:i/>
          <w:iCs/>
          <w:sz w:val="20"/>
          <w:szCs w:val="20"/>
          <w:lang w:val="en-US"/>
        </w:rPr>
        <w:t>Narrative citations:</w:t>
      </w:r>
      <w:r w:rsidRPr="00686AEE">
        <w:rPr>
          <w:rFonts w:ascii="Cambria" w:hAnsi="Cambria"/>
          <w:sz w:val="20"/>
          <w:szCs w:val="20"/>
          <w:lang w:val="en-US"/>
        </w:rPr>
        <w:t xml:space="preserve"> International Organization for Standardization (2018) and Occupational Safety and Health Administration (1970)</w:t>
      </w:r>
    </w:p>
    <w:p w14:paraId="6F984C4E" w14:textId="7445E17A" w:rsidR="00686AEE" w:rsidRPr="00686AEE" w:rsidRDefault="00686AEE" w:rsidP="007A4ADF">
      <w:pPr>
        <w:pStyle w:val="NormalnyWeb"/>
        <w:shd w:val="clear" w:color="auto" w:fill="FFFFFF"/>
        <w:spacing w:before="0" w:beforeAutospacing="0" w:after="120" w:afterAutospacing="0"/>
        <w:ind w:left="567" w:hanging="567"/>
        <w:jc w:val="both"/>
        <w:rPr>
          <w:rFonts w:ascii="Cambria" w:hAnsi="Cambria"/>
          <w:i/>
          <w:iCs/>
          <w:color w:val="FF0000"/>
          <w:sz w:val="20"/>
          <w:szCs w:val="20"/>
          <w:lang w:val="en-US"/>
        </w:rPr>
      </w:pPr>
      <w:r w:rsidRPr="00686AEE">
        <w:rPr>
          <w:rFonts w:ascii="Cambria" w:hAnsi="Cambria"/>
          <w:i/>
          <w:iCs/>
          <w:color w:val="FF0000"/>
          <w:sz w:val="20"/>
          <w:szCs w:val="20"/>
          <w:lang w:val="en-US"/>
        </w:rPr>
        <w:t>Conference Proceeding References</w:t>
      </w:r>
    </w:p>
    <w:p w14:paraId="2925E4A2" w14:textId="272E908C" w:rsidR="00686AEE" w:rsidRPr="00686AEE" w:rsidRDefault="00686AEE" w:rsidP="007A4ADF">
      <w:pPr>
        <w:pStyle w:val="NormalnyWeb"/>
        <w:shd w:val="clear" w:color="auto" w:fill="FFFFFF"/>
        <w:spacing w:before="0" w:beforeAutospacing="0" w:after="120" w:afterAutospacing="0"/>
        <w:ind w:left="567" w:hanging="567"/>
        <w:jc w:val="both"/>
        <w:rPr>
          <w:rFonts w:ascii="Cambria" w:hAnsi="Cambria"/>
          <w:sz w:val="20"/>
          <w:szCs w:val="20"/>
          <w:lang w:val="en-US"/>
        </w:rPr>
      </w:pPr>
      <w:r w:rsidRPr="00686AEE">
        <w:rPr>
          <w:rFonts w:ascii="Cambria" w:hAnsi="Cambria"/>
          <w:sz w:val="20"/>
          <w:szCs w:val="20"/>
          <w:lang w:val="en-US"/>
        </w:rPr>
        <w:lastRenderedPageBreak/>
        <w:t xml:space="preserve">Duckworth, A. L., Quirk, A., Gallop, R., Hoyle, R. H., Kelly, D. R., &amp; Matthews, M. D. (2019). Cognitive and noncognitive predictors of success. </w:t>
      </w:r>
      <w:r w:rsidRPr="00686AEE">
        <w:rPr>
          <w:rFonts w:ascii="Cambria" w:hAnsi="Cambria"/>
          <w:i/>
          <w:iCs/>
          <w:sz w:val="20"/>
          <w:szCs w:val="20"/>
          <w:lang w:val="en-US"/>
        </w:rPr>
        <w:t>Proceedings of the National Academy of Sciences</w:t>
      </w:r>
      <w:r w:rsidRPr="00686AEE">
        <w:rPr>
          <w:rFonts w:ascii="Cambria" w:hAnsi="Cambria"/>
          <w:sz w:val="20"/>
          <w:szCs w:val="20"/>
          <w:lang w:val="en-US"/>
        </w:rPr>
        <w:t xml:space="preserve">, USA, 116(47), 23499–23504. </w:t>
      </w:r>
      <w:r w:rsidR="00000000">
        <w:fldChar w:fldCharType="begin"/>
      </w:r>
      <w:r w:rsidR="00000000" w:rsidRPr="00061223">
        <w:rPr>
          <w:lang w:val="en-GB"/>
        </w:rPr>
        <w:instrText>HYPERLINK "https://doi.org/10.1073/pnas.1910510116"</w:instrText>
      </w:r>
      <w:r w:rsidR="00000000">
        <w:fldChar w:fldCharType="separate"/>
      </w:r>
      <w:r w:rsidRPr="00C330B7">
        <w:rPr>
          <w:rStyle w:val="Hipercze"/>
          <w:rFonts w:ascii="Cambria" w:hAnsi="Cambria"/>
          <w:sz w:val="20"/>
          <w:szCs w:val="20"/>
          <w:lang w:val="en-US"/>
        </w:rPr>
        <w:t>https://doi.org/10.1073/pnas.1910510116</w:t>
      </w:r>
      <w:r w:rsidR="00000000">
        <w:rPr>
          <w:rStyle w:val="Hipercze"/>
          <w:rFonts w:ascii="Cambria" w:hAnsi="Cambria"/>
          <w:sz w:val="20"/>
          <w:szCs w:val="20"/>
          <w:lang w:val="en-US"/>
        </w:rPr>
        <w:fldChar w:fldCharType="end"/>
      </w:r>
      <w:r>
        <w:rPr>
          <w:rFonts w:ascii="Cambria" w:hAnsi="Cambria"/>
          <w:sz w:val="20"/>
          <w:szCs w:val="20"/>
          <w:lang w:val="en-US"/>
        </w:rPr>
        <w:t xml:space="preserve"> </w:t>
      </w:r>
    </w:p>
    <w:p w14:paraId="7BEFBFFC" w14:textId="3EE75829" w:rsidR="00CA11C6" w:rsidRPr="00AA786B" w:rsidRDefault="00CA11C6" w:rsidP="007A4ADF">
      <w:pPr>
        <w:pStyle w:val="NormalnyWeb"/>
        <w:shd w:val="clear" w:color="auto" w:fill="FFFFFF"/>
        <w:spacing w:before="0" w:beforeAutospacing="0" w:after="120" w:afterAutospacing="0"/>
        <w:ind w:left="567" w:hanging="567"/>
        <w:jc w:val="both"/>
        <w:rPr>
          <w:rFonts w:ascii="Cambria" w:hAnsi="Cambria"/>
          <w:i/>
          <w:iCs/>
          <w:color w:val="FF0000"/>
          <w:sz w:val="20"/>
          <w:szCs w:val="20"/>
          <w:lang w:val="en-US"/>
        </w:rPr>
      </w:pPr>
      <w:r w:rsidRPr="00AA786B">
        <w:rPr>
          <w:rFonts w:ascii="Cambria" w:hAnsi="Cambria"/>
          <w:i/>
          <w:iCs/>
          <w:color w:val="FF0000"/>
          <w:sz w:val="20"/>
          <w:szCs w:val="20"/>
          <w:lang w:val="en-US"/>
        </w:rPr>
        <w:t>Dissertation or Thesis References</w:t>
      </w:r>
    </w:p>
    <w:p w14:paraId="19A84E67" w14:textId="22E820E1" w:rsidR="00CA11C6" w:rsidRDefault="00CA11C6" w:rsidP="007A4ADF">
      <w:pPr>
        <w:pStyle w:val="NormalnyWeb"/>
        <w:shd w:val="clear" w:color="auto" w:fill="FFFFFF"/>
        <w:spacing w:before="0" w:beforeAutospacing="0" w:after="120" w:afterAutospacing="0"/>
        <w:ind w:left="567" w:hanging="567"/>
        <w:jc w:val="both"/>
        <w:rPr>
          <w:rFonts w:ascii="Cambria" w:hAnsi="Cambria"/>
          <w:sz w:val="20"/>
          <w:szCs w:val="20"/>
          <w:lang w:val="en-US"/>
        </w:rPr>
      </w:pPr>
      <w:r w:rsidRPr="00CA11C6">
        <w:rPr>
          <w:rFonts w:ascii="Cambria" w:hAnsi="Cambria"/>
          <w:sz w:val="20"/>
          <w:szCs w:val="20"/>
          <w:lang w:val="en-US"/>
        </w:rPr>
        <w:t xml:space="preserve">Harris, L. (2014). </w:t>
      </w:r>
      <w:r w:rsidRPr="00CA11C6">
        <w:rPr>
          <w:rFonts w:ascii="Cambria" w:hAnsi="Cambria"/>
          <w:i/>
          <w:iCs/>
          <w:sz w:val="20"/>
          <w:szCs w:val="20"/>
          <w:lang w:val="en-US"/>
        </w:rPr>
        <w:t>Instructional leadership perceptions and practices of elementary school leaders</w:t>
      </w:r>
      <w:r w:rsidRPr="00CA11C6">
        <w:rPr>
          <w:rFonts w:ascii="Cambria" w:hAnsi="Cambria"/>
          <w:sz w:val="20"/>
          <w:szCs w:val="20"/>
          <w:lang w:val="en-US"/>
        </w:rPr>
        <w:t xml:space="preserve"> [</w:t>
      </w:r>
      <w:r>
        <w:rPr>
          <w:rFonts w:ascii="Cambria" w:hAnsi="Cambria"/>
          <w:sz w:val="20"/>
          <w:szCs w:val="20"/>
          <w:lang w:val="en-US"/>
        </w:rPr>
        <w:t>D</w:t>
      </w:r>
      <w:r w:rsidRPr="00CA11C6">
        <w:rPr>
          <w:rFonts w:ascii="Cambria" w:hAnsi="Cambria"/>
          <w:sz w:val="20"/>
          <w:szCs w:val="20"/>
          <w:lang w:val="en-US"/>
        </w:rPr>
        <w:t>octoral dissertation]. University of Virginia.</w:t>
      </w:r>
    </w:p>
    <w:p w14:paraId="3E421734" w14:textId="6A4326BF" w:rsidR="00CA11C6" w:rsidRPr="00AA786B" w:rsidRDefault="00CA11C6" w:rsidP="007A4ADF">
      <w:pPr>
        <w:pStyle w:val="NormalnyWeb"/>
        <w:shd w:val="clear" w:color="auto" w:fill="FFFFFF"/>
        <w:spacing w:before="0" w:beforeAutospacing="0" w:after="120" w:afterAutospacing="0"/>
        <w:ind w:left="567" w:hanging="567"/>
        <w:jc w:val="both"/>
        <w:rPr>
          <w:rFonts w:ascii="Cambria" w:hAnsi="Cambria"/>
          <w:i/>
          <w:iCs/>
          <w:color w:val="FF0000"/>
          <w:sz w:val="20"/>
          <w:szCs w:val="20"/>
          <w:lang w:val="en-US"/>
        </w:rPr>
      </w:pPr>
      <w:r w:rsidRPr="00AA786B">
        <w:rPr>
          <w:rFonts w:ascii="Cambria" w:hAnsi="Cambria"/>
          <w:i/>
          <w:iCs/>
          <w:color w:val="FF0000"/>
          <w:sz w:val="20"/>
          <w:szCs w:val="20"/>
          <w:lang w:val="en-US"/>
        </w:rPr>
        <w:t>Web</w:t>
      </w:r>
      <w:r w:rsidR="00FE47BC">
        <w:rPr>
          <w:rFonts w:ascii="Cambria" w:hAnsi="Cambria"/>
          <w:i/>
          <w:iCs/>
          <w:color w:val="FF0000"/>
          <w:sz w:val="20"/>
          <w:szCs w:val="20"/>
          <w:lang w:val="en-US"/>
        </w:rPr>
        <w:t>site</w:t>
      </w:r>
    </w:p>
    <w:p w14:paraId="07127365" w14:textId="3AD05F7A" w:rsidR="00C13855" w:rsidRDefault="00C13855" w:rsidP="007A4ADF">
      <w:pPr>
        <w:pStyle w:val="NormalnyWeb"/>
        <w:shd w:val="clear" w:color="auto" w:fill="FFFFFF"/>
        <w:spacing w:before="0" w:beforeAutospacing="0" w:after="120" w:afterAutospacing="0"/>
        <w:ind w:left="567" w:hanging="567"/>
        <w:jc w:val="both"/>
        <w:rPr>
          <w:rFonts w:ascii="Cambria" w:hAnsi="Cambria"/>
          <w:sz w:val="20"/>
          <w:szCs w:val="20"/>
          <w:lang w:val="en-US"/>
        </w:rPr>
      </w:pPr>
      <w:r>
        <w:rPr>
          <w:rFonts w:ascii="Cambria" w:hAnsi="Cambria"/>
          <w:sz w:val="20"/>
          <w:szCs w:val="20"/>
          <w:lang w:val="en-US"/>
        </w:rPr>
        <w:t>Statistics Poland. (2018, July</w:t>
      </w:r>
      <w:r w:rsidR="007A4ADF">
        <w:rPr>
          <w:rFonts w:ascii="Cambria" w:hAnsi="Cambria"/>
          <w:sz w:val="20"/>
          <w:szCs w:val="20"/>
          <w:lang w:val="en-US"/>
        </w:rPr>
        <w:t xml:space="preserve"> 15</w:t>
      </w:r>
      <w:r>
        <w:rPr>
          <w:rFonts w:ascii="Cambria" w:hAnsi="Cambria"/>
          <w:sz w:val="20"/>
          <w:szCs w:val="20"/>
          <w:lang w:val="en-US"/>
        </w:rPr>
        <w:t xml:space="preserve">). Local Data Bank. </w:t>
      </w:r>
      <w:r w:rsidR="00000000">
        <w:fldChar w:fldCharType="begin"/>
      </w:r>
      <w:r w:rsidR="00000000" w:rsidRPr="00061223">
        <w:rPr>
          <w:lang w:val="en-GB"/>
        </w:rPr>
        <w:instrText>HYPERLINK "https://bdl.stat.gov.pl/bdl/start"</w:instrText>
      </w:r>
      <w:r w:rsidR="00000000">
        <w:fldChar w:fldCharType="separate"/>
      </w:r>
      <w:r w:rsidRPr="000003CE">
        <w:rPr>
          <w:rStyle w:val="Hipercze"/>
          <w:rFonts w:ascii="Cambria" w:hAnsi="Cambria"/>
          <w:sz w:val="20"/>
          <w:szCs w:val="20"/>
          <w:lang w:val="en-US"/>
        </w:rPr>
        <w:t>https://bdl.stat.gov.pl/bdl/start</w:t>
      </w:r>
      <w:r w:rsidR="00000000">
        <w:rPr>
          <w:rStyle w:val="Hipercze"/>
          <w:rFonts w:ascii="Cambria" w:hAnsi="Cambria"/>
          <w:sz w:val="20"/>
          <w:szCs w:val="20"/>
          <w:lang w:val="en-US"/>
        </w:rPr>
        <w:fldChar w:fldCharType="end"/>
      </w:r>
    </w:p>
    <w:p w14:paraId="208044F3" w14:textId="578AE8D1" w:rsidR="00CA11C6" w:rsidRDefault="00AA786B" w:rsidP="007A4ADF">
      <w:pPr>
        <w:pStyle w:val="NormalnyWeb"/>
        <w:shd w:val="clear" w:color="auto" w:fill="FFFFFF"/>
        <w:spacing w:before="0" w:beforeAutospacing="0" w:after="120" w:afterAutospacing="0"/>
        <w:ind w:left="567" w:hanging="567"/>
        <w:jc w:val="both"/>
        <w:rPr>
          <w:rFonts w:ascii="Cambria" w:hAnsi="Cambria"/>
          <w:sz w:val="20"/>
          <w:szCs w:val="20"/>
        </w:rPr>
      </w:pPr>
      <w:r w:rsidRPr="00AA786B">
        <w:rPr>
          <w:rFonts w:ascii="Cambria" w:hAnsi="Cambria"/>
          <w:sz w:val="20"/>
          <w:szCs w:val="20"/>
          <w:lang w:val="en-US"/>
        </w:rPr>
        <w:t xml:space="preserve">Toner, K. (2020, September 24). </w:t>
      </w:r>
      <w:r w:rsidRPr="00AA786B">
        <w:rPr>
          <w:rFonts w:ascii="Cambria" w:hAnsi="Cambria"/>
          <w:i/>
          <w:iCs/>
          <w:sz w:val="20"/>
          <w:szCs w:val="20"/>
          <w:lang w:val="en-US"/>
        </w:rPr>
        <w:t xml:space="preserve">When Covid-19 hit, he turned his newspaper route into a lifeline for senior citizens. </w:t>
      </w:r>
      <w:r w:rsidRPr="00AA786B">
        <w:rPr>
          <w:rFonts w:ascii="Cambria" w:hAnsi="Cambria"/>
          <w:sz w:val="20"/>
          <w:szCs w:val="20"/>
        </w:rPr>
        <w:t xml:space="preserve">CNN. </w:t>
      </w:r>
      <w:hyperlink r:id="rId12" w:history="1">
        <w:r w:rsidRPr="00C330B7">
          <w:rPr>
            <w:rStyle w:val="Hipercze"/>
            <w:rFonts w:ascii="Cambria" w:hAnsi="Cambria"/>
            <w:sz w:val="20"/>
            <w:szCs w:val="20"/>
          </w:rPr>
          <w:t>https://www.cnn.com/2020/06/04/us/coronavirus-newspaper-deliveryman-groceries-senior-citizens-cnnheroes-trnd/index.html</w:t>
        </w:r>
      </w:hyperlink>
      <w:r>
        <w:rPr>
          <w:rFonts w:ascii="Cambria" w:hAnsi="Cambria"/>
          <w:sz w:val="20"/>
          <w:szCs w:val="20"/>
        </w:rPr>
        <w:t xml:space="preserve"> </w:t>
      </w:r>
    </w:p>
    <w:p w14:paraId="7CB2C362" w14:textId="31943617" w:rsidR="00AA786B" w:rsidRPr="00AA786B" w:rsidRDefault="00AA786B" w:rsidP="007A4ADF">
      <w:pPr>
        <w:pStyle w:val="NormalnyWeb"/>
        <w:shd w:val="clear" w:color="auto" w:fill="FFFFFF"/>
        <w:spacing w:before="0" w:beforeAutospacing="0" w:after="120" w:afterAutospacing="0"/>
        <w:ind w:left="567" w:hanging="567"/>
        <w:jc w:val="both"/>
        <w:rPr>
          <w:rFonts w:ascii="Cambria" w:hAnsi="Cambria"/>
          <w:sz w:val="20"/>
          <w:szCs w:val="20"/>
          <w:lang w:val="en-GB"/>
        </w:rPr>
      </w:pPr>
      <w:r w:rsidRPr="00AA786B">
        <w:rPr>
          <w:rFonts w:ascii="Cambria" w:hAnsi="Cambria"/>
          <w:sz w:val="20"/>
          <w:szCs w:val="20"/>
          <w:lang w:val="en-GB"/>
        </w:rPr>
        <w:t xml:space="preserve">Schaeffer, K. (2021, October 1). </w:t>
      </w:r>
      <w:r w:rsidRPr="00AA786B">
        <w:rPr>
          <w:rFonts w:ascii="Cambria" w:hAnsi="Cambria"/>
          <w:i/>
          <w:iCs/>
          <w:sz w:val="20"/>
          <w:szCs w:val="20"/>
          <w:lang w:val="en-GB"/>
        </w:rPr>
        <w:t>What we know about online learning and the homework gap amid the pandemic.</w:t>
      </w:r>
      <w:r w:rsidRPr="00AA786B">
        <w:rPr>
          <w:rFonts w:ascii="Cambria" w:hAnsi="Cambria"/>
          <w:sz w:val="20"/>
          <w:szCs w:val="20"/>
          <w:lang w:val="en-GB"/>
        </w:rPr>
        <w:t xml:space="preserve"> Pew Research </w:t>
      </w:r>
      <w:proofErr w:type="spellStart"/>
      <w:r w:rsidRPr="00AA786B">
        <w:rPr>
          <w:rFonts w:ascii="Cambria" w:hAnsi="Cambria"/>
          <w:sz w:val="20"/>
          <w:szCs w:val="20"/>
          <w:lang w:val="en-GB"/>
        </w:rPr>
        <w:t>Center</w:t>
      </w:r>
      <w:proofErr w:type="spellEnd"/>
      <w:r w:rsidRPr="00AA786B">
        <w:rPr>
          <w:rFonts w:ascii="Cambria" w:hAnsi="Cambria"/>
          <w:sz w:val="20"/>
          <w:szCs w:val="20"/>
          <w:lang w:val="en-GB"/>
        </w:rPr>
        <w:t xml:space="preserve">. </w:t>
      </w:r>
      <w:r w:rsidR="00000000">
        <w:fldChar w:fldCharType="begin"/>
      </w:r>
      <w:r w:rsidR="00000000" w:rsidRPr="00061223">
        <w:rPr>
          <w:lang w:val="en-GB"/>
        </w:rPr>
        <w:instrText>HYPERLINK "https://www.pewresearch.org/fact-tank/2021/10/01/what-we-know-about-online-learning-and-the-homework-gap-amid-the-pandemic/"</w:instrText>
      </w:r>
      <w:r w:rsidR="00000000">
        <w:fldChar w:fldCharType="separate"/>
      </w:r>
      <w:r w:rsidRPr="00C330B7">
        <w:rPr>
          <w:rStyle w:val="Hipercze"/>
          <w:rFonts w:ascii="Cambria" w:hAnsi="Cambria"/>
          <w:sz w:val="20"/>
          <w:szCs w:val="20"/>
          <w:lang w:val="en-GB"/>
        </w:rPr>
        <w:t>https://www.pewresearch.org/fact-tank/2021/10/01/what-we-know-about-online-learning-and-the-homework-gap-amid-the-pandemic/</w:t>
      </w:r>
      <w:r w:rsidR="00000000">
        <w:rPr>
          <w:rStyle w:val="Hipercze"/>
          <w:rFonts w:ascii="Cambria" w:hAnsi="Cambria"/>
          <w:sz w:val="20"/>
          <w:szCs w:val="20"/>
          <w:lang w:val="en-GB"/>
        </w:rPr>
        <w:fldChar w:fldCharType="end"/>
      </w:r>
      <w:r>
        <w:rPr>
          <w:rFonts w:ascii="Cambria" w:hAnsi="Cambria"/>
          <w:sz w:val="20"/>
          <w:szCs w:val="20"/>
          <w:lang w:val="en-GB"/>
        </w:rPr>
        <w:t xml:space="preserve"> </w:t>
      </w:r>
    </w:p>
    <w:p w14:paraId="11F38168" w14:textId="53094AAA" w:rsidR="00AA786B" w:rsidRPr="00D41C05" w:rsidRDefault="00AA786B" w:rsidP="007A4ADF">
      <w:pPr>
        <w:pStyle w:val="NormalnyWeb"/>
        <w:shd w:val="clear" w:color="auto" w:fill="FFFFFF"/>
        <w:spacing w:before="0" w:beforeAutospacing="0" w:after="120" w:afterAutospacing="0"/>
        <w:ind w:left="567" w:hanging="567"/>
        <w:jc w:val="both"/>
        <w:rPr>
          <w:rFonts w:ascii="Cambria" w:hAnsi="Cambria"/>
          <w:sz w:val="20"/>
          <w:szCs w:val="20"/>
        </w:rPr>
      </w:pPr>
      <w:r w:rsidRPr="00AA786B">
        <w:rPr>
          <w:rFonts w:ascii="Cambria" w:hAnsi="Cambria"/>
          <w:sz w:val="20"/>
          <w:szCs w:val="20"/>
          <w:lang w:val="en-GB"/>
        </w:rPr>
        <w:t xml:space="preserve">National Institute of Mental Health. (2018, July). </w:t>
      </w:r>
      <w:r w:rsidRPr="00AA786B">
        <w:rPr>
          <w:rFonts w:ascii="Cambria" w:hAnsi="Cambria"/>
          <w:i/>
          <w:iCs/>
          <w:sz w:val="20"/>
          <w:szCs w:val="20"/>
          <w:lang w:val="en-GB"/>
        </w:rPr>
        <w:t>Anxiety disorders.</w:t>
      </w:r>
      <w:r w:rsidRPr="00AA786B">
        <w:rPr>
          <w:rFonts w:ascii="Cambria" w:hAnsi="Cambria"/>
          <w:sz w:val="20"/>
          <w:szCs w:val="20"/>
          <w:lang w:val="en-GB"/>
        </w:rPr>
        <w:t xml:space="preserve"> U.S. Department of Health and Human Services, National Institutes of Health. </w:t>
      </w:r>
      <w:r w:rsidR="00000000">
        <w:fldChar w:fldCharType="begin"/>
      </w:r>
      <w:r w:rsidR="00000000" w:rsidRPr="00061223">
        <w:rPr>
          <w:lang w:val="en-GB"/>
        </w:rPr>
        <w:instrText>HYPERLINK "https://www.nimh.nih.gov/health/topics/anxiety-disorders/index.shtml"</w:instrText>
      </w:r>
      <w:r w:rsidR="00000000">
        <w:fldChar w:fldCharType="separate"/>
      </w:r>
      <w:r w:rsidRPr="00D41C05">
        <w:rPr>
          <w:rStyle w:val="Hipercze"/>
          <w:rFonts w:ascii="Cambria" w:hAnsi="Cambria"/>
          <w:sz w:val="20"/>
          <w:szCs w:val="20"/>
        </w:rPr>
        <w:t>https://www.nimh.nih.gov/health/topics/anxiety-disorders/index.shtml</w:t>
      </w:r>
      <w:r w:rsidR="00000000">
        <w:rPr>
          <w:rStyle w:val="Hipercze"/>
          <w:rFonts w:ascii="Cambria" w:hAnsi="Cambria"/>
          <w:sz w:val="20"/>
          <w:szCs w:val="20"/>
        </w:rPr>
        <w:fldChar w:fldCharType="end"/>
      </w:r>
      <w:r w:rsidRPr="00D41C05">
        <w:rPr>
          <w:rFonts w:ascii="Cambria" w:hAnsi="Cambria"/>
          <w:sz w:val="20"/>
          <w:szCs w:val="20"/>
        </w:rPr>
        <w:t xml:space="preserve"> </w:t>
      </w:r>
    </w:p>
    <w:p w14:paraId="572DA598" w14:textId="77777777" w:rsidR="00AA786B" w:rsidRDefault="00AA786B" w:rsidP="007A4ADF">
      <w:pPr>
        <w:pStyle w:val="NormalnyWeb"/>
        <w:numPr>
          <w:ilvl w:val="0"/>
          <w:numId w:val="8"/>
        </w:numPr>
        <w:shd w:val="clear" w:color="auto" w:fill="FFFFFF"/>
        <w:spacing w:before="0" w:beforeAutospacing="0" w:after="120" w:afterAutospacing="0"/>
        <w:ind w:left="1276" w:hanging="567"/>
        <w:jc w:val="both"/>
        <w:rPr>
          <w:rFonts w:ascii="Cambria" w:hAnsi="Cambria"/>
          <w:sz w:val="20"/>
          <w:szCs w:val="20"/>
          <w:lang w:val="en-GB"/>
        </w:rPr>
      </w:pPr>
      <w:r w:rsidRPr="00AA786B">
        <w:rPr>
          <w:rFonts w:ascii="Cambria" w:hAnsi="Cambria"/>
          <w:i/>
          <w:iCs/>
          <w:sz w:val="20"/>
          <w:szCs w:val="20"/>
          <w:lang w:val="en-GB"/>
        </w:rPr>
        <w:t>Parenthetical citation:</w:t>
      </w:r>
      <w:r w:rsidRPr="00AA786B">
        <w:rPr>
          <w:rFonts w:ascii="Cambria" w:hAnsi="Cambria"/>
          <w:sz w:val="20"/>
          <w:szCs w:val="20"/>
          <w:lang w:val="en-GB"/>
        </w:rPr>
        <w:t xml:space="preserve"> (National Institute of Mental Health, 2018)</w:t>
      </w:r>
    </w:p>
    <w:p w14:paraId="504745D1" w14:textId="13119D7E" w:rsidR="00AA786B" w:rsidRDefault="00AA786B" w:rsidP="007A4ADF">
      <w:pPr>
        <w:pStyle w:val="NormalnyWeb"/>
        <w:numPr>
          <w:ilvl w:val="0"/>
          <w:numId w:val="8"/>
        </w:numPr>
        <w:shd w:val="clear" w:color="auto" w:fill="FFFFFF"/>
        <w:spacing w:before="0" w:beforeAutospacing="0" w:after="120" w:afterAutospacing="0"/>
        <w:ind w:left="1276" w:hanging="567"/>
        <w:jc w:val="both"/>
        <w:rPr>
          <w:rFonts w:ascii="Cambria" w:hAnsi="Cambria"/>
          <w:sz w:val="20"/>
          <w:szCs w:val="20"/>
          <w:lang w:val="en-GB"/>
        </w:rPr>
      </w:pPr>
      <w:r w:rsidRPr="00AA786B">
        <w:rPr>
          <w:rFonts w:ascii="Cambria" w:hAnsi="Cambria"/>
          <w:i/>
          <w:iCs/>
          <w:sz w:val="20"/>
          <w:szCs w:val="20"/>
          <w:lang w:val="en-GB"/>
        </w:rPr>
        <w:t>Narrative citation:</w:t>
      </w:r>
      <w:r w:rsidRPr="00AA786B">
        <w:rPr>
          <w:rFonts w:ascii="Cambria" w:hAnsi="Cambria"/>
          <w:sz w:val="20"/>
          <w:szCs w:val="20"/>
          <w:lang w:val="en-GB"/>
        </w:rPr>
        <w:t xml:space="preserve"> National Institute of Mental Health (2018)</w:t>
      </w:r>
    </w:p>
    <w:p w14:paraId="2CBDF966" w14:textId="4942931E" w:rsidR="00AA786B" w:rsidRPr="00D41C05" w:rsidRDefault="00AA786B" w:rsidP="007A4ADF">
      <w:pPr>
        <w:pStyle w:val="NormalnyWeb"/>
        <w:shd w:val="clear" w:color="auto" w:fill="FFFFFF"/>
        <w:spacing w:before="0" w:beforeAutospacing="0" w:after="120" w:afterAutospacing="0"/>
        <w:ind w:left="567" w:hanging="567"/>
        <w:jc w:val="both"/>
        <w:rPr>
          <w:rFonts w:ascii="Cambria" w:hAnsi="Cambria"/>
          <w:sz w:val="20"/>
          <w:szCs w:val="20"/>
        </w:rPr>
      </w:pPr>
      <w:r w:rsidRPr="00AA786B">
        <w:rPr>
          <w:rFonts w:ascii="Cambria" w:hAnsi="Cambria"/>
          <w:sz w:val="20"/>
          <w:szCs w:val="20"/>
          <w:lang w:val="en-GB"/>
        </w:rPr>
        <w:t xml:space="preserve">World Health Organization. (2018, May 24). </w:t>
      </w:r>
      <w:r w:rsidRPr="00AA786B">
        <w:rPr>
          <w:rFonts w:ascii="Cambria" w:hAnsi="Cambria"/>
          <w:i/>
          <w:iCs/>
          <w:sz w:val="20"/>
          <w:szCs w:val="20"/>
          <w:lang w:val="en-GB"/>
        </w:rPr>
        <w:t>The top 10 causes of death.</w:t>
      </w:r>
      <w:r w:rsidRPr="00AA786B">
        <w:rPr>
          <w:rFonts w:ascii="Cambria" w:hAnsi="Cambria"/>
          <w:sz w:val="20"/>
          <w:szCs w:val="20"/>
          <w:lang w:val="en-GB"/>
        </w:rPr>
        <w:t xml:space="preserve"> </w:t>
      </w:r>
      <w:r w:rsidR="00000000">
        <w:fldChar w:fldCharType="begin"/>
      </w:r>
      <w:r w:rsidR="00000000" w:rsidRPr="00061223">
        <w:rPr>
          <w:lang w:val="en-GB"/>
        </w:rPr>
        <w:instrText>HYPERLINK "https://www.who.int/news-room/fact-sheets/detail/the-top-10-causes-of-death"</w:instrText>
      </w:r>
      <w:r w:rsidR="00000000">
        <w:fldChar w:fldCharType="separate"/>
      </w:r>
      <w:r w:rsidRPr="00D41C05">
        <w:rPr>
          <w:rStyle w:val="Hipercze"/>
          <w:rFonts w:ascii="Cambria" w:hAnsi="Cambria"/>
          <w:sz w:val="20"/>
          <w:szCs w:val="20"/>
        </w:rPr>
        <w:t>https://www.who.int/news-room/fact-sheets/detail/the-top-10-causes-of-death</w:t>
      </w:r>
      <w:r w:rsidR="00000000">
        <w:rPr>
          <w:rStyle w:val="Hipercze"/>
          <w:rFonts w:ascii="Cambria" w:hAnsi="Cambria"/>
          <w:sz w:val="20"/>
          <w:szCs w:val="20"/>
        </w:rPr>
        <w:fldChar w:fldCharType="end"/>
      </w:r>
      <w:r w:rsidRPr="00D41C05">
        <w:rPr>
          <w:rFonts w:ascii="Cambria" w:hAnsi="Cambria"/>
          <w:sz w:val="20"/>
          <w:szCs w:val="20"/>
        </w:rPr>
        <w:t xml:space="preserve"> </w:t>
      </w:r>
    </w:p>
    <w:p w14:paraId="743AFAAD" w14:textId="77777777" w:rsidR="00AA786B" w:rsidRDefault="00AA786B" w:rsidP="007A4ADF">
      <w:pPr>
        <w:pStyle w:val="NormalnyWeb"/>
        <w:numPr>
          <w:ilvl w:val="0"/>
          <w:numId w:val="9"/>
        </w:numPr>
        <w:shd w:val="clear" w:color="auto" w:fill="FFFFFF"/>
        <w:spacing w:before="0" w:beforeAutospacing="0" w:after="120" w:afterAutospacing="0"/>
        <w:ind w:left="1276" w:hanging="567"/>
        <w:jc w:val="both"/>
        <w:rPr>
          <w:rFonts w:ascii="Cambria" w:hAnsi="Cambria"/>
          <w:sz w:val="20"/>
          <w:szCs w:val="20"/>
          <w:lang w:val="en-GB"/>
        </w:rPr>
      </w:pPr>
      <w:r w:rsidRPr="00AA786B">
        <w:rPr>
          <w:rFonts w:ascii="Cambria" w:hAnsi="Cambria"/>
          <w:i/>
          <w:iCs/>
          <w:sz w:val="20"/>
          <w:szCs w:val="20"/>
          <w:lang w:val="en-GB"/>
        </w:rPr>
        <w:t>Parenthetical citation:</w:t>
      </w:r>
      <w:r w:rsidRPr="00AA786B">
        <w:rPr>
          <w:rFonts w:ascii="Cambria" w:hAnsi="Cambria"/>
          <w:sz w:val="20"/>
          <w:szCs w:val="20"/>
          <w:lang w:val="en-GB"/>
        </w:rPr>
        <w:t xml:space="preserve"> (World Health Organization, 2018)</w:t>
      </w:r>
    </w:p>
    <w:p w14:paraId="25D3A0E0" w14:textId="33ED41A6" w:rsidR="00AA786B" w:rsidRDefault="00AA786B" w:rsidP="007A4ADF">
      <w:pPr>
        <w:pStyle w:val="NormalnyWeb"/>
        <w:numPr>
          <w:ilvl w:val="0"/>
          <w:numId w:val="9"/>
        </w:numPr>
        <w:shd w:val="clear" w:color="auto" w:fill="FFFFFF"/>
        <w:spacing w:before="0" w:beforeAutospacing="0" w:after="120" w:afterAutospacing="0"/>
        <w:ind w:left="1276" w:hanging="567"/>
        <w:jc w:val="both"/>
        <w:rPr>
          <w:rFonts w:ascii="Cambria" w:hAnsi="Cambria"/>
          <w:sz w:val="20"/>
          <w:szCs w:val="20"/>
          <w:lang w:val="en-GB"/>
        </w:rPr>
      </w:pPr>
      <w:r w:rsidRPr="00AA786B">
        <w:rPr>
          <w:rFonts w:ascii="Cambria" w:hAnsi="Cambria"/>
          <w:i/>
          <w:iCs/>
          <w:sz w:val="20"/>
          <w:szCs w:val="20"/>
          <w:lang w:val="en-GB"/>
        </w:rPr>
        <w:t>Narrative citation:</w:t>
      </w:r>
      <w:r w:rsidRPr="00AA786B">
        <w:rPr>
          <w:rFonts w:ascii="Cambria" w:hAnsi="Cambria"/>
          <w:sz w:val="20"/>
          <w:szCs w:val="20"/>
          <w:lang w:val="en-GB"/>
        </w:rPr>
        <w:t xml:space="preserve"> World Health Organization (2018)</w:t>
      </w:r>
    </w:p>
    <w:p w14:paraId="2FFC43BD" w14:textId="3CD3BC10" w:rsidR="00FE47BC" w:rsidRDefault="00FE47BC" w:rsidP="00FE47BC">
      <w:pPr>
        <w:pStyle w:val="NormalnyWeb"/>
        <w:shd w:val="clear" w:color="auto" w:fill="FFFFFF"/>
        <w:spacing w:after="120"/>
        <w:jc w:val="both"/>
        <w:rPr>
          <w:rFonts w:ascii="Cambria" w:hAnsi="Cambria"/>
          <w:color w:val="FF0000"/>
          <w:lang w:val="en-GB"/>
        </w:rPr>
      </w:pPr>
      <w:r w:rsidRPr="00EA53B1">
        <w:rPr>
          <w:rFonts w:ascii="Cambria" w:hAnsi="Cambria"/>
          <w:color w:val="FF0000"/>
          <w:lang w:val="en-GB"/>
        </w:rPr>
        <w:t xml:space="preserve">More information: </w:t>
      </w:r>
      <w:r w:rsidR="00000000">
        <w:fldChar w:fldCharType="begin"/>
      </w:r>
      <w:r w:rsidR="00000000" w:rsidRPr="00061223">
        <w:rPr>
          <w:lang w:val="en-GB"/>
        </w:rPr>
        <w:instrText>HYPERLINK "https://libguides.murdoch.edu.au/APA/all"</w:instrText>
      </w:r>
      <w:r w:rsidR="00000000">
        <w:fldChar w:fldCharType="separate"/>
      </w:r>
      <w:r w:rsidR="00EA53B1" w:rsidRPr="00EA53B1">
        <w:rPr>
          <w:rStyle w:val="Hipercze"/>
          <w:rFonts w:ascii="Cambria" w:hAnsi="Cambria"/>
          <w:color w:val="FF0000"/>
          <w:lang w:val="en-GB"/>
        </w:rPr>
        <w:t>https://libguides.murdoch.edu.au/APA/all</w:t>
      </w:r>
      <w:r w:rsidR="00000000">
        <w:rPr>
          <w:rStyle w:val="Hipercze"/>
          <w:rFonts w:ascii="Cambria" w:hAnsi="Cambria"/>
          <w:color w:val="FF0000"/>
          <w:lang w:val="en-GB"/>
        </w:rPr>
        <w:fldChar w:fldCharType="end"/>
      </w:r>
      <w:r w:rsidR="00EA53B1" w:rsidRPr="00EA53B1">
        <w:rPr>
          <w:rFonts w:ascii="Cambria" w:hAnsi="Cambria"/>
          <w:color w:val="FF0000"/>
          <w:lang w:val="en-GB"/>
        </w:rPr>
        <w:t xml:space="preserve"> </w:t>
      </w:r>
      <w:r w:rsidRPr="00EA53B1">
        <w:rPr>
          <w:rFonts w:ascii="Cambria" w:hAnsi="Cambria"/>
          <w:color w:val="FF0000"/>
          <w:lang w:val="en-GB"/>
        </w:rPr>
        <w:t xml:space="preserve"> </w:t>
      </w:r>
    </w:p>
    <w:p w14:paraId="67255480" w14:textId="77777777" w:rsidR="00C1105D" w:rsidRDefault="00C1105D" w:rsidP="00FE47BC">
      <w:pPr>
        <w:pStyle w:val="NormalnyWeb"/>
        <w:shd w:val="clear" w:color="auto" w:fill="FFFFFF"/>
        <w:spacing w:after="120"/>
        <w:jc w:val="both"/>
        <w:rPr>
          <w:rFonts w:ascii="Cambria" w:hAnsi="Cambria"/>
          <w:color w:val="FF0000"/>
          <w:lang w:val="en-GB"/>
        </w:rPr>
      </w:pPr>
    </w:p>
    <w:p w14:paraId="06B2F770" w14:textId="77777777" w:rsidR="00C1105D" w:rsidRPr="00C8475F" w:rsidRDefault="00C1105D" w:rsidP="00C1105D">
      <w:pPr>
        <w:pStyle w:val="6summaryheadstronatytulowa"/>
        <w:spacing w:line="240" w:lineRule="auto"/>
        <w:jc w:val="both"/>
        <w:rPr>
          <w:rFonts w:ascii="Cambria" w:hAnsi="Cambria"/>
          <w:color w:val="FF0000"/>
          <w:lang w:val="pl-PL"/>
        </w:rPr>
      </w:pPr>
      <w:r w:rsidRPr="00442FB2">
        <w:rPr>
          <w:rFonts w:ascii="Cambria" w:hAnsi="Cambria"/>
          <w:sz w:val="28"/>
          <w:szCs w:val="28"/>
          <w:lang w:val="en-GB"/>
        </w:rPr>
        <w:t xml:space="preserve">Title in polish language (TYTUŁ W JĘZ. </w:t>
      </w:r>
      <w:proofErr w:type="gramStart"/>
      <w:r w:rsidRPr="002B6578">
        <w:rPr>
          <w:rFonts w:ascii="Cambria" w:hAnsi="Cambria"/>
          <w:sz w:val="28"/>
          <w:szCs w:val="28"/>
          <w:lang w:val="pl-PL"/>
        </w:rPr>
        <w:t>POLSKIM)</w:t>
      </w:r>
      <w:r>
        <w:rPr>
          <w:rFonts w:ascii="Cambria" w:hAnsi="Cambria"/>
          <w:sz w:val="28"/>
          <w:szCs w:val="28"/>
          <w:lang w:val="pl-PL"/>
        </w:rPr>
        <w:t>–</w:t>
      </w:r>
      <w:proofErr w:type="gramEnd"/>
      <w:r>
        <w:rPr>
          <w:rFonts w:ascii="Cambria" w:hAnsi="Cambria"/>
          <w:sz w:val="28"/>
          <w:szCs w:val="28"/>
          <w:lang w:val="pl-PL"/>
        </w:rPr>
        <w:t xml:space="preserve"> </w:t>
      </w:r>
      <w:r w:rsidRPr="00C8475F">
        <w:rPr>
          <w:rFonts w:ascii="Cambria" w:hAnsi="Cambria"/>
          <w:caps w:val="0"/>
          <w:color w:val="FF0000"/>
          <w:lang w:val="pl-PL"/>
        </w:rPr>
        <w:t xml:space="preserve">fragment w języku polskim jest </w:t>
      </w:r>
      <w:r w:rsidRPr="00C1223B">
        <w:rPr>
          <w:rFonts w:ascii="Cambria" w:hAnsi="Cambria"/>
          <w:caps w:val="0"/>
          <w:color w:val="FF0000"/>
          <w:lang w:val="pl-PL"/>
        </w:rPr>
        <w:t>obowiązkowy dla osób polskojęzycznych, tytuł, streszczenie i słowa kluczowe w j</w:t>
      </w:r>
      <w:r>
        <w:rPr>
          <w:rFonts w:ascii="Cambria" w:hAnsi="Cambria"/>
          <w:caps w:val="0"/>
          <w:color w:val="FF0000"/>
          <w:lang w:val="pl-PL"/>
        </w:rPr>
        <w:t>ęzyku polskim będą publikowane na końcu numeru czasopisma</w:t>
      </w:r>
    </w:p>
    <w:p w14:paraId="1ACB3A17" w14:textId="77777777" w:rsidR="00C1105D" w:rsidRDefault="00C1105D" w:rsidP="00C1105D">
      <w:pPr>
        <w:spacing w:after="0" w:line="240" w:lineRule="auto"/>
        <w:jc w:val="both"/>
        <w:rPr>
          <w:rFonts w:ascii="Cambria" w:hAnsi="Cambria"/>
          <w:caps/>
        </w:rPr>
      </w:pPr>
    </w:p>
    <w:p w14:paraId="018032E4" w14:textId="77777777" w:rsidR="00C1105D" w:rsidRPr="00C15805" w:rsidRDefault="00C1105D" w:rsidP="00C1105D">
      <w:pPr>
        <w:spacing w:after="0" w:line="240" w:lineRule="auto"/>
        <w:jc w:val="both"/>
        <w:rPr>
          <w:rFonts w:ascii="Cambria" w:hAnsi="Cambria"/>
          <w:color w:val="000000"/>
        </w:rPr>
      </w:pPr>
      <w:r w:rsidRPr="00C15805">
        <w:rPr>
          <w:rFonts w:ascii="Cambria" w:hAnsi="Cambria"/>
          <w:caps/>
        </w:rPr>
        <w:t xml:space="preserve">Streszczenie: </w:t>
      </w:r>
      <w:r w:rsidRPr="00C15805">
        <w:rPr>
          <w:rFonts w:ascii="Cambria" w:hAnsi="Cambria"/>
        </w:rPr>
        <w:t>streszczenie powinno zawierać następujące elementy</w:t>
      </w:r>
      <w:r w:rsidRPr="00C15805">
        <w:rPr>
          <w:rFonts w:ascii="Cambria" w:hAnsi="Cambria"/>
          <w:color w:val="7F7F7F"/>
        </w:rPr>
        <w:t>:</w:t>
      </w:r>
      <w:r w:rsidRPr="00C15805">
        <w:rPr>
          <w:rFonts w:ascii="Cambria" w:hAnsi="Cambria"/>
          <w:color w:val="000000"/>
        </w:rPr>
        <w:t xml:space="preserve"> cel, metodykę/zastosowane podejście, sposób rozwiązania problemu badawczego, ograniczenia i implikacje badawcze </w:t>
      </w:r>
      <w:r w:rsidRPr="00DF5484">
        <w:rPr>
          <w:rFonts w:ascii="Cambria" w:hAnsi="Cambria"/>
          <w:i/>
          <w:color w:val="FF0000"/>
          <w:sz w:val="18"/>
        </w:rPr>
        <w:t>(jeśli występują)</w:t>
      </w:r>
      <w:r w:rsidRPr="00C15805">
        <w:rPr>
          <w:rFonts w:ascii="Cambria" w:hAnsi="Cambria"/>
          <w:color w:val="000000"/>
        </w:rPr>
        <w:t xml:space="preserve">, wdrożenia praktyczne </w:t>
      </w:r>
      <w:r w:rsidRPr="00DF5484">
        <w:rPr>
          <w:rFonts w:ascii="Cambria" w:hAnsi="Cambria"/>
          <w:i/>
          <w:color w:val="FF0000"/>
          <w:sz w:val="18"/>
        </w:rPr>
        <w:t>(jeśli występują)</w:t>
      </w:r>
      <w:r w:rsidRPr="00C15805">
        <w:rPr>
          <w:rFonts w:ascii="Cambria" w:hAnsi="Cambria"/>
          <w:color w:val="000000"/>
        </w:rPr>
        <w:t xml:space="preserve">, zastosowania społeczne </w:t>
      </w:r>
      <w:r w:rsidRPr="00DF5484">
        <w:rPr>
          <w:rFonts w:ascii="Cambria" w:hAnsi="Cambria"/>
          <w:i/>
          <w:color w:val="FF0000"/>
          <w:sz w:val="18"/>
        </w:rPr>
        <w:t>(jeśli występują)</w:t>
      </w:r>
      <w:r w:rsidRPr="00C15805">
        <w:rPr>
          <w:rFonts w:ascii="Cambria" w:hAnsi="Cambria"/>
          <w:color w:val="000000"/>
        </w:rPr>
        <w:t>, oryginalność/wartość dodana. Streszczenie powinno zawierać nie więcej niż 150 wyrazów.</w:t>
      </w:r>
    </w:p>
    <w:p w14:paraId="2E2D0096" w14:textId="77777777" w:rsidR="00C1105D" w:rsidRDefault="00C1105D" w:rsidP="00C1105D">
      <w:pPr>
        <w:spacing w:after="0" w:line="240" w:lineRule="auto"/>
        <w:rPr>
          <w:rFonts w:ascii="Cambria" w:hAnsi="Cambria"/>
          <w:caps/>
        </w:rPr>
      </w:pPr>
    </w:p>
    <w:p w14:paraId="0F7C5755" w14:textId="77777777" w:rsidR="00C1105D" w:rsidRPr="00C15805" w:rsidRDefault="00C1105D" w:rsidP="00C1105D">
      <w:pPr>
        <w:spacing w:after="0" w:line="240" w:lineRule="auto"/>
        <w:rPr>
          <w:rFonts w:ascii="Cambria" w:hAnsi="Cambria"/>
        </w:rPr>
      </w:pPr>
      <w:r w:rsidRPr="00C15805">
        <w:rPr>
          <w:rFonts w:ascii="Cambria" w:hAnsi="Cambria"/>
          <w:caps/>
        </w:rPr>
        <w:t>Słowa kluczowe</w:t>
      </w:r>
      <w:r w:rsidRPr="00C15805">
        <w:rPr>
          <w:rFonts w:ascii="Cambria" w:hAnsi="Cambria"/>
        </w:rPr>
        <w:t>: maksymalnie pięć słów kluczowych</w:t>
      </w:r>
    </w:p>
    <w:p w14:paraId="73757B44" w14:textId="77777777" w:rsidR="00C1105D" w:rsidRPr="00C1105D" w:rsidRDefault="00C1105D" w:rsidP="00FE47BC">
      <w:pPr>
        <w:pStyle w:val="NormalnyWeb"/>
        <w:shd w:val="clear" w:color="auto" w:fill="FFFFFF"/>
        <w:spacing w:after="120"/>
        <w:jc w:val="both"/>
        <w:rPr>
          <w:rFonts w:ascii="Cambria" w:hAnsi="Cambria"/>
          <w:color w:val="FF0000"/>
        </w:rPr>
      </w:pPr>
    </w:p>
    <w:sectPr w:rsidR="00C1105D" w:rsidRPr="00C1105D" w:rsidSect="00992006">
      <w:pgSz w:w="12240" w:h="15840"/>
      <w:pgMar w:top="1418" w:right="1701" w:bottom="1418" w:left="1701"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9A6FF" w14:textId="77777777" w:rsidR="00992006" w:rsidRDefault="00992006" w:rsidP="003D1F0F">
      <w:pPr>
        <w:spacing w:after="0" w:line="240" w:lineRule="auto"/>
      </w:pPr>
      <w:r>
        <w:separator/>
      </w:r>
    </w:p>
  </w:endnote>
  <w:endnote w:type="continuationSeparator" w:id="0">
    <w:p w14:paraId="544A4F91" w14:textId="77777777" w:rsidR="00992006" w:rsidRDefault="00992006" w:rsidP="003D1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 w:name="Roboto Light">
    <w:charset w:val="00"/>
    <w:family w:val="auto"/>
    <w:pitch w:val="variable"/>
    <w:sig w:usb0="E0000AFF" w:usb1="5000217F" w:usb2="00000021" w:usb3="00000000" w:csb0="0000019F" w:csb1="00000000"/>
  </w:font>
  <w:font w:name="Roboto Condensed Light">
    <w:charset w:val="00"/>
    <w:family w:val="auto"/>
    <w:pitch w:val="variable"/>
    <w:sig w:usb0="E0000AFF" w:usb1="5000217F" w:usb2="00000021" w:usb3="00000000" w:csb0="0000019F" w:csb1="00000000"/>
  </w:font>
  <w:font w:name="Roboto Condensed">
    <w:charset w:val="00"/>
    <w:family w:val="auto"/>
    <w:pitch w:val="variable"/>
    <w:sig w:usb0="E0000AFF" w:usb1="5000217F" w:usb2="00000021"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649AD" w14:textId="77777777" w:rsidR="00992006" w:rsidRDefault="00992006" w:rsidP="003D1F0F">
      <w:pPr>
        <w:spacing w:after="0" w:line="240" w:lineRule="auto"/>
      </w:pPr>
      <w:r>
        <w:separator/>
      </w:r>
    </w:p>
  </w:footnote>
  <w:footnote w:type="continuationSeparator" w:id="0">
    <w:p w14:paraId="7383CFF6" w14:textId="77777777" w:rsidR="00992006" w:rsidRDefault="00992006" w:rsidP="003D1F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AC5"/>
    <w:multiLevelType w:val="hybridMultilevel"/>
    <w:tmpl w:val="7B18D58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5AF10D1"/>
    <w:multiLevelType w:val="hybridMultilevel"/>
    <w:tmpl w:val="8ABCD7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C521ADB"/>
    <w:multiLevelType w:val="hybridMultilevel"/>
    <w:tmpl w:val="0F92C8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7F2183"/>
    <w:multiLevelType w:val="hybridMultilevel"/>
    <w:tmpl w:val="C44AD09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4C3014B3"/>
    <w:multiLevelType w:val="multilevel"/>
    <w:tmpl w:val="A6F4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F057CC"/>
    <w:multiLevelType w:val="hybridMultilevel"/>
    <w:tmpl w:val="DB3E579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50906E9A"/>
    <w:multiLevelType w:val="hybridMultilevel"/>
    <w:tmpl w:val="9CAAA22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54A76148"/>
    <w:multiLevelType w:val="hybridMultilevel"/>
    <w:tmpl w:val="82383406"/>
    <w:lvl w:ilvl="0" w:tplc="04150001">
      <w:start w:val="1"/>
      <w:numFmt w:val="bullet"/>
      <w:lvlText w:val=""/>
      <w:lvlJc w:val="left"/>
      <w:pPr>
        <w:ind w:left="360" w:hanging="360"/>
      </w:pPr>
      <w:rPr>
        <w:rFonts w:ascii="Symbol" w:hAnsi="Symbol" w:hint="default"/>
      </w:rPr>
    </w:lvl>
    <w:lvl w:ilvl="1" w:tplc="5FD4C0C2">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66483033"/>
    <w:multiLevelType w:val="hybridMultilevel"/>
    <w:tmpl w:val="B06A6FB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188133160">
    <w:abstractNumId w:val="5"/>
  </w:num>
  <w:num w:numId="2" w16cid:durableId="1428425932">
    <w:abstractNumId w:val="6"/>
  </w:num>
  <w:num w:numId="3" w16cid:durableId="71969024">
    <w:abstractNumId w:val="8"/>
  </w:num>
  <w:num w:numId="4" w16cid:durableId="962225982">
    <w:abstractNumId w:val="3"/>
  </w:num>
  <w:num w:numId="5" w16cid:durableId="1275097981">
    <w:abstractNumId w:val="2"/>
  </w:num>
  <w:num w:numId="6" w16cid:durableId="1712344347">
    <w:abstractNumId w:val="9"/>
  </w:num>
  <w:num w:numId="7" w16cid:durableId="1568150745">
    <w:abstractNumId w:val="7"/>
  </w:num>
  <w:num w:numId="8" w16cid:durableId="1348676386">
    <w:abstractNumId w:val="0"/>
  </w:num>
  <w:num w:numId="9" w16cid:durableId="603608080">
    <w:abstractNumId w:val="1"/>
  </w:num>
  <w:num w:numId="10" w16cid:durableId="10875788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cxMzMxsbA0sDCyNDJX0lEKTi0uzszPAykwMqoFALWs2s8tAAAA"/>
  </w:docVars>
  <w:rsids>
    <w:rsidRoot w:val="003D1F0F"/>
    <w:rsid w:val="00012C0A"/>
    <w:rsid w:val="00013815"/>
    <w:rsid w:val="000373DF"/>
    <w:rsid w:val="00040301"/>
    <w:rsid w:val="00055739"/>
    <w:rsid w:val="00061223"/>
    <w:rsid w:val="00062050"/>
    <w:rsid w:val="00075DB5"/>
    <w:rsid w:val="00076042"/>
    <w:rsid w:val="00076D3C"/>
    <w:rsid w:val="000821EF"/>
    <w:rsid w:val="000827DD"/>
    <w:rsid w:val="000A64D6"/>
    <w:rsid w:val="000B2D3E"/>
    <w:rsid w:val="000B3EEB"/>
    <w:rsid w:val="000D3026"/>
    <w:rsid w:val="00101650"/>
    <w:rsid w:val="00124D55"/>
    <w:rsid w:val="001420FD"/>
    <w:rsid w:val="00154457"/>
    <w:rsid w:val="00170874"/>
    <w:rsid w:val="00182DA6"/>
    <w:rsid w:val="001879EF"/>
    <w:rsid w:val="0019340A"/>
    <w:rsid w:val="0019737D"/>
    <w:rsid w:val="001A1763"/>
    <w:rsid w:val="001A42F4"/>
    <w:rsid w:val="001C4EF8"/>
    <w:rsid w:val="001C749C"/>
    <w:rsid w:val="00200F83"/>
    <w:rsid w:val="00216963"/>
    <w:rsid w:val="00232D79"/>
    <w:rsid w:val="002422B1"/>
    <w:rsid w:val="0028247E"/>
    <w:rsid w:val="00292B3E"/>
    <w:rsid w:val="002A07E1"/>
    <w:rsid w:val="002A493C"/>
    <w:rsid w:val="002B6578"/>
    <w:rsid w:val="002B73FC"/>
    <w:rsid w:val="002D620E"/>
    <w:rsid w:val="002E3770"/>
    <w:rsid w:val="00314307"/>
    <w:rsid w:val="0032487D"/>
    <w:rsid w:val="00335A38"/>
    <w:rsid w:val="00351F88"/>
    <w:rsid w:val="0035697A"/>
    <w:rsid w:val="003573B4"/>
    <w:rsid w:val="0036635D"/>
    <w:rsid w:val="003745C9"/>
    <w:rsid w:val="0038443B"/>
    <w:rsid w:val="00385B65"/>
    <w:rsid w:val="00386D5F"/>
    <w:rsid w:val="00391D53"/>
    <w:rsid w:val="003B3E68"/>
    <w:rsid w:val="003D1F0F"/>
    <w:rsid w:val="003D22C5"/>
    <w:rsid w:val="004052B7"/>
    <w:rsid w:val="00417A6F"/>
    <w:rsid w:val="00426FFB"/>
    <w:rsid w:val="00432306"/>
    <w:rsid w:val="00442FB2"/>
    <w:rsid w:val="00461948"/>
    <w:rsid w:val="0047090B"/>
    <w:rsid w:val="004735BA"/>
    <w:rsid w:val="004844A8"/>
    <w:rsid w:val="00490D70"/>
    <w:rsid w:val="004F465A"/>
    <w:rsid w:val="004F788E"/>
    <w:rsid w:val="00531C47"/>
    <w:rsid w:val="005942EF"/>
    <w:rsid w:val="00597B8C"/>
    <w:rsid w:val="00597E4B"/>
    <w:rsid w:val="005D15C5"/>
    <w:rsid w:val="005D1EFA"/>
    <w:rsid w:val="005D4A5D"/>
    <w:rsid w:val="005D51A9"/>
    <w:rsid w:val="005E65DF"/>
    <w:rsid w:val="006026F6"/>
    <w:rsid w:val="00616DED"/>
    <w:rsid w:val="00653AA8"/>
    <w:rsid w:val="00656690"/>
    <w:rsid w:val="006658C0"/>
    <w:rsid w:val="00666E94"/>
    <w:rsid w:val="0067030C"/>
    <w:rsid w:val="00686AEE"/>
    <w:rsid w:val="006966A7"/>
    <w:rsid w:val="006A17E6"/>
    <w:rsid w:val="006A63D8"/>
    <w:rsid w:val="006D4869"/>
    <w:rsid w:val="006E48FF"/>
    <w:rsid w:val="006E6573"/>
    <w:rsid w:val="00702BEB"/>
    <w:rsid w:val="00723114"/>
    <w:rsid w:val="00727A40"/>
    <w:rsid w:val="00732D4F"/>
    <w:rsid w:val="007762D9"/>
    <w:rsid w:val="0077680B"/>
    <w:rsid w:val="00777DB5"/>
    <w:rsid w:val="00782571"/>
    <w:rsid w:val="00782BC9"/>
    <w:rsid w:val="007907D1"/>
    <w:rsid w:val="00790A86"/>
    <w:rsid w:val="007A34A3"/>
    <w:rsid w:val="007A4ADF"/>
    <w:rsid w:val="007B01A6"/>
    <w:rsid w:val="007E04D2"/>
    <w:rsid w:val="007E43FA"/>
    <w:rsid w:val="007F4AD1"/>
    <w:rsid w:val="008141CC"/>
    <w:rsid w:val="008152BA"/>
    <w:rsid w:val="00821BAE"/>
    <w:rsid w:val="0083658E"/>
    <w:rsid w:val="00845A17"/>
    <w:rsid w:val="00860B35"/>
    <w:rsid w:val="00864C62"/>
    <w:rsid w:val="00866780"/>
    <w:rsid w:val="00872064"/>
    <w:rsid w:val="00872FA0"/>
    <w:rsid w:val="00890EA1"/>
    <w:rsid w:val="00891251"/>
    <w:rsid w:val="008D16AC"/>
    <w:rsid w:val="00930A6E"/>
    <w:rsid w:val="00935CE2"/>
    <w:rsid w:val="00954706"/>
    <w:rsid w:val="00954F35"/>
    <w:rsid w:val="00992006"/>
    <w:rsid w:val="009A0032"/>
    <w:rsid w:val="009A037B"/>
    <w:rsid w:val="009A154D"/>
    <w:rsid w:val="009A6D62"/>
    <w:rsid w:val="009B3B53"/>
    <w:rsid w:val="009D39B1"/>
    <w:rsid w:val="009D66E8"/>
    <w:rsid w:val="009D7C9A"/>
    <w:rsid w:val="00A0686D"/>
    <w:rsid w:val="00A17D87"/>
    <w:rsid w:val="00A41EFF"/>
    <w:rsid w:val="00A42743"/>
    <w:rsid w:val="00A6343C"/>
    <w:rsid w:val="00A66A72"/>
    <w:rsid w:val="00A7165C"/>
    <w:rsid w:val="00A74202"/>
    <w:rsid w:val="00A840F6"/>
    <w:rsid w:val="00AA5FEB"/>
    <w:rsid w:val="00AA786B"/>
    <w:rsid w:val="00AB0FC0"/>
    <w:rsid w:val="00AB3C86"/>
    <w:rsid w:val="00AB4D76"/>
    <w:rsid w:val="00AD3CE0"/>
    <w:rsid w:val="00B15E5F"/>
    <w:rsid w:val="00B31E1A"/>
    <w:rsid w:val="00B52D2F"/>
    <w:rsid w:val="00B5615D"/>
    <w:rsid w:val="00B614BA"/>
    <w:rsid w:val="00B6308A"/>
    <w:rsid w:val="00B67C74"/>
    <w:rsid w:val="00B806F4"/>
    <w:rsid w:val="00B842D2"/>
    <w:rsid w:val="00B972B0"/>
    <w:rsid w:val="00BB69E8"/>
    <w:rsid w:val="00BC32AF"/>
    <w:rsid w:val="00BE6FFE"/>
    <w:rsid w:val="00C059EE"/>
    <w:rsid w:val="00C05C9F"/>
    <w:rsid w:val="00C1105D"/>
    <w:rsid w:val="00C1223B"/>
    <w:rsid w:val="00C13855"/>
    <w:rsid w:val="00C15805"/>
    <w:rsid w:val="00C21645"/>
    <w:rsid w:val="00C325F1"/>
    <w:rsid w:val="00C5326E"/>
    <w:rsid w:val="00C64D3F"/>
    <w:rsid w:val="00C76A7F"/>
    <w:rsid w:val="00C80BB1"/>
    <w:rsid w:val="00C83528"/>
    <w:rsid w:val="00C8475F"/>
    <w:rsid w:val="00C9330D"/>
    <w:rsid w:val="00CA11C6"/>
    <w:rsid w:val="00CB5F79"/>
    <w:rsid w:val="00CB66DD"/>
    <w:rsid w:val="00CD1A8A"/>
    <w:rsid w:val="00CE0828"/>
    <w:rsid w:val="00D06B45"/>
    <w:rsid w:val="00D122FB"/>
    <w:rsid w:val="00D1783D"/>
    <w:rsid w:val="00D2198F"/>
    <w:rsid w:val="00D24538"/>
    <w:rsid w:val="00D41C05"/>
    <w:rsid w:val="00D50756"/>
    <w:rsid w:val="00D55865"/>
    <w:rsid w:val="00D6216B"/>
    <w:rsid w:val="00D64BC9"/>
    <w:rsid w:val="00D869C0"/>
    <w:rsid w:val="00D949BA"/>
    <w:rsid w:val="00DA57FD"/>
    <w:rsid w:val="00DB0F0E"/>
    <w:rsid w:val="00DB1100"/>
    <w:rsid w:val="00DB3F91"/>
    <w:rsid w:val="00DB7CD8"/>
    <w:rsid w:val="00DD4DD7"/>
    <w:rsid w:val="00DE296D"/>
    <w:rsid w:val="00DE4C63"/>
    <w:rsid w:val="00DF5484"/>
    <w:rsid w:val="00DF636D"/>
    <w:rsid w:val="00E350D1"/>
    <w:rsid w:val="00E45370"/>
    <w:rsid w:val="00E6464E"/>
    <w:rsid w:val="00E74F82"/>
    <w:rsid w:val="00E906A1"/>
    <w:rsid w:val="00EA53B1"/>
    <w:rsid w:val="00EA6DEE"/>
    <w:rsid w:val="00EC00B9"/>
    <w:rsid w:val="00ED7C03"/>
    <w:rsid w:val="00EE309C"/>
    <w:rsid w:val="00EF628A"/>
    <w:rsid w:val="00F04A58"/>
    <w:rsid w:val="00F303F4"/>
    <w:rsid w:val="00F62FAB"/>
    <w:rsid w:val="00F81D13"/>
    <w:rsid w:val="00FA1082"/>
    <w:rsid w:val="00FA1B1A"/>
    <w:rsid w:val="00FA46D2"/>
    <w:rsid w:val="00FB351E"/>
    <w:rsid w:val="00FB5F7E"/>
    <w:rsid w:val="00FC0489"/>
    <w:rsid w:val="00FD16C9"/>
    <w:rsid w:val="00FE171F"/>
    <w:rsid w:val="00FE47BC"/>
    <w:rsid w:val="00FF0535"/>
    <w:rsid w:val="00FF09ED"/>
    <w:rsid w:val="00FF5E4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CF487"/>
  <w15:docId w15:val="{A40F8046-938F-8F43-BE23-E8D7DDDF5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3EEB"/>
    <w:pPr>
      <w:spacing w:after="200" w:line="276" w:lineRule="auto"/>
    </w:pPr>
    <w:rPr>
      <w:sz w:val="22"/>
      <w:szCs w:val="22"/>
      <w:lang w:eastAsia="en-US"/>
    </w:rPr>
  </w:style>
  <w:style w:type="paragraph" w:styleId="Nagwek1">
    <w:name w:val="heading 1"/>
    <w:basedOn w:val="Normalny"/>
    <w:next w:val="Normalny"/>
    <w:link w:val="Nagwek1Znak"/>
    <w:uiPriority w:val="9"/>
    <w:qFormat/>
    <w:rsid w:val="000D30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C05C9F"/>
    <w:pPr>
      <w:spacing w:before="100" w:beforeAutospacing="1" w:after="100" w:afterAutospacing="1" w:line="240" w:lineRule="auto"/>
      <w:outlineLvl w:val="1"/>
    </w:pPr>
    <w:rPr>
      <w:rFonts w:ascii="Times New Roman" w:eastAsia="Times New Roman" w:hAnsi="Times New Roman"/>
      <w:b/>
      <w:bCs/>
      <w:sz w:val="36"/>
      <w:szCs w:val="36"/>
    </w:rPr>
  </w:style>
  <w:style w:type="paragraph" w:styleId="Nagwek3">
    <w:name w:val="heading 3"/>
    <w:basedOn w:val="Normalny"/>
    <w:link w:val="Nagwek3Znak"/>
    <w:uiPriority w:val="9"/>
    <w:qFormat/>
    <w:rsid w:val="00C05C9F"/>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1autorstronatytulowa">
    <w:name w:val="1 autor (strona tytulowa)"/>
    <w:basedOn w:val="Normalny"/>
    <w:uiPriority w:val="99"/>
    <w:rsid w:val="003D1F0F"/>
    <w:pPr>
      <w:suppressAutoHyphens/>
      <w:autoSpaceDE w:val="0"/>
      <w:autoSpaceDN w:val="0"/>
      <w:adjustRightInd w:val="0"/>
      <w:spacing w:before="57" w:after="0" w:line="320" w:lineRule="atLeast"/>
      <w:textAlignment w:val="center"/>
    </w:pPr>
    <w:rPr>
      <w:rFonts w:ascii="Roboto" w:hAnsi="Roboto" w:cs="Roboto"/>
      <w:color w:val="000000"/>
      <w:w w:val="96"/>
      <w:sz w:val="24"/>
      <w:szCs w:val="24"/>
    </w:rPr>
  </w:style>
  <w:style w:type="character" w:customStyle="1" w:styleId="imie">
    <w:name w:val="imie"/>
    <w:uiPriority w:val="99"/>
    <w:rsid w:val="003D1F0F"/>
  </w:style>
  <w:style w:type="paragraph" w:customStyle="1" w:styleId="NormalnyGLOWNE">
    <w:name w:val="Normalny (GLOWNE)"/>
    <w:basedOn w:val="Normalny"/>
    <w:uiPriority w:val="99"/>
    <w:rsid w:val="003D1F0F"/>
    <w:pPr>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 w:val="left" w:pos="6463"/>
      </w:tabs>
      <w:autoSpaceDE w:val="0"/>
      <w:autoSpaceDN w:val="0"/>
      <w:adjustRightInd w:val="0"/>
      <w:spacing w:after="0" w:line="270" w:lineRule="atLeast"/>
      <w:ind w:firstLine="340"/>
      <w:jc w:val="both"/>
      <w:textAlignment w:val="center"/>
    </w:pPr>
    <w:rPr>
      <w:rFonts w:ascii="Cambria" w:hAnsi="Cambria" w:cs="Cambria"/>
      <w:color w:val="000000"/>
      <w:sz w:val="21"/>
      <w:szCs w:val="21"/>
      <w:lang w:val="en-GB"/>
    </w:rPr>
  </w:style>
  <w:style w:type="paragraph" w:customStyle="1" w:styleId="2tytulstronatytulowa">
    <w:name w:val="2 tytul (strona tytulowa)"/>
    <w:basedOn w:val="Normalny"/>
    <w:uiPriority w:val="99"/>
    <w:rsid w:val="003D1F0F"/>
    <w:pPr>
      <w:pBdr>
        <w:top w:val="single" w:sz="6" w:space="31" w:color="auto"/>
        <w:bottom w:val="single" w:sz="6" w:space="17" w:color="auto"/>
      </w:pBdr>
      <w:suppressAutoHyphens/>
      <w:autoSpaceDE w:val="0"/>
      <w:autoSpaceDN w:val="0"/>
      <w:adjustRightInd w:val="0"/>
      <w:spacing w:after="0" w:line="460" w:lineRule="atLeast"/>
      <w:ind w:left="113" w:right="113"/>
      <w:textAlignment w:val="center"/>
    </w:pPr>
    <w:rPr>
      <w:rFonts w:ascii="Roboto Light" w:hAnsi="Roboto Light" w:cs="Roboto Light"/>
      <w:color w:val="000000"/>
      <w:sz w:val="36"/>
      <w:szCs w:val="36"/>
      <w:lang w:val="en-GB"/>
    </w:rPr>
  </w:style>
  <w:style w:type="paragraph" w:customStyle="1" w:styleId="3autoropisstronatytulowa">
    <w:name w:val="3 autor opis (strona tytulowa)"/>
    <w:basedOn w:val="Normalny"/>
    <w:uiPriority w:val="99"/>
    <w:rsid w:val="003D1F0F"/>
    <w:pPr>
      <w:suppressAutoHyphens/>
      <w:autoSpaceDE w:val="0"/>
      <w:autoSpaceDN w:val="0"/>
      <w:adjustRightInd w:val="0"/>
      <w:spacing w:after="0" w:line="288" w:lineRule="auto"/>
      <w:textAlignment w:val="center"/>
    </w:pPr>
    <w:rPr>
      <w:rFonts w:ascii="Roboto Condensed Light" w:hAnsi="Roboto Condensed Light" w:cs="Roboto Condensed Light"/>
      <w:color w:val="000000"/>
    </w:rPr>
  </w:style>
  <w:style w:type="paragraph" w:customStyle="1" w:styleId="4adreskoresponstronatytulowa">
    <w:name w:val="4 adres korespon (strona tytulowa)"/>
    <w:basedOn w:val="Normalny"/>
    <w:uiPriority w:val="99"/>
    <w:rsid w:val="003D1F0F"/>
    <w:pPr>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 w:val="left" w:pos="6463"/>
      </w:tabs>
      <w:suppressAutoHyphens/>
      <w:autoSpaceDE w:val="0"/>
      <w:autoSpaceDN w:val="0"/>
      <w:adjustRightInd w:val="0"/>
      <w:spacing w:after="0" w:line="240" w:lineRule="atLeast"/>
      <w:jc w:val="both"/>
      <w:textAlignment w:val="center"/>
    </w:pPr>
    <w:rPr>
      <w:rFonts w:ascii="Roboto Condensed Light" w:hAnsi="Roboto Condensed Light" w:cs="Roboto Condensed Light"/>
      <w:color w:val="000000"/>
      <w:sz w:val="18"/>
      <w:szCs w:val="18"/>
    </w:rPr>
  </w:style>
  <w:style w:type="paragraph" w:customStyle="1" w:styleId="6summaryheadstronatytulowa">
    <w:name w:val="6 summary head (strona tytulowa)"/>
    <w:basedOn w:val="Normalny"/>
    <w:uiPriority w:val="99"/>
    <w:rsid w:val="003D1F0F"/>
    <w:pPr>
      <w:suppressAutoHyphens/>
      <w:autoSpaceDE w:val="0"/>
      <w:autoSpaceDN w:val="0"/>
      <w:adjustRightInd w:val="0"/>
      <w:spacing w:after="0" w:line="320" w:lineRule="atLeast"/>
      <w:textAlignment w:val="center"/>
    </w:pPr>
    <w:rPr>
      <w:rFonts w:ascii="Roboto Condensed Light" w:hAnsi="Roboto Condensed Light" w:cs="Roboto Condensed Light"/>
      <w:caps/>
      <w:color w:val="000000"/>
      <w:sz w:val="24"/>
      <w:szCs w:val="24"/>
      <w:lang w:val="en-US"/>
    </w:rPr>
  </w:style>
  <w:style w:type="paragraph" w:customStyle="1" w:styleId="5streszczeniestronatytulowa">
    <w:name w:val="5 streszczenie (strona tytulowa)"/>
    <w:basedOn w:val="Normalny"/>
    <w:uiPriority w:val="99"/>
    <w:rsid w:val="003D1F0F"/>
    <w:pPr>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 w:val="left" w:pos="6463"/>
      </w:tabs>
      <w:suppressAutoHyphens/>
      <w:autoSpaceDE w:val="0"/>
      <w:autoSpaceDN w:val="0"/>
      <w:adjustRightInd w:val="0"/>
      <w:spacing w:after="0" w:line="240" w:lineRule="atLeast"/>
      <w:jc w:val="both"/>
      <w:textAlignment w:val="center"/>
    </w:pPr>
    <w:rPr>
      <w:rFonts w:ascii="Roboto Condensed Light" w:hAnsi="Roboto Condensed Light" w:cs="Roboto Condensed Light"/>
      <w:color w:val="000000"/>
      <w:sz w:val="16"/>
      <w:szCs w:val="16"/>
    </w:rPr>
  </w:style>
  <w:style w:type="paragraph" w:customStyle="1" w:styleId="Brakstyluakapitowego">
    <w:name w:val="[Brak stylu akapitowego]"/>
    <w:rsid w:val="003D1F0F"/>
    <w:pPr>
      <w:autoSpaceDE w:val="0"/>
      <w:autoSpaceDN w:val="0"/>
      <w:adjustRightInd w:val="0"/>
      <w:spacing w:line="288" w:lineRule="auto"/>
      <w:textAlignment w:val="center"/>
    </w:pPr>
    <w:rPr>
      <w:rFonts w:ascii="Times New Roman" w:hAnsi="Times New Roman"/>
      <w:color w:val="000000"/>
      <w:sz w:val="24"/>
      <w:szCs w:val="24"/>
      <w:lang w:eastAsia="en-US"/>
    </w:rPr>
  </w:style>
  <w:style w:type="paragraph" w:customStyle="1" w:styleId="stopien1GLOWNE">
    <w:name w:val="stopien1 (GLOWNE)"/>
    <w:basedOn w:val="NormalnyGLOWNE"/>
    <w:uiPriority w:val="99"/>
    <w:rsid w:val="003D1F0F"/>
    <w:pPr>
      <w:pBdr>
        <w:bottom w:val="single" w:sz="2" w:space="5" w:color="auto"/>
      </w:pBdr>
      <w:suppressAutoHyphens/>
      <w:spacing w:line="300" w:lineRule="atLeast"/>
      <w:ind w:firstLine="0"/>
      <w:jc w:val="left"/>
    </w:pPr>
    <w:rPr>
      <w:rFonts w:ascii="Roboto" w:hAnsi="Roboto" w:cs="Roboto"/>
      <w:sz w:val="24"/>
      <w:szCs w:val="24"/>
    </w:rPr>
  </w:style>
  <w:style w:type="paragraph" w:customStyle="1" w:styleId="tabelatabele">
    <w:name w:val="tabela (tabele)"/>
    <w:basedOn w:val="Normalny"/>
    <w:uiPriority w:val="99"/>
    <w:rsid w:val="003D1F0F"/>
    <w:pPr>
      <w:suppressAutoHyphens/>
      <w:autoSpaceDE w:val="0"/>
      <w:autoSpaceDN w:val="0"/>
      <w:adjustRightInd w:val="0"/>
      <w:spacing w:before="57" w:after="57" w:line="288" w:lineRule="auto"/>
      <w:ind w:left="907" w:hanging="907"/>
      <w:textAlignment w:val="center"/>
    </w:pPr>
    <w:rPr>
      <w:rFonts w:ascii="Roboto Condensed Light" w:hAnsi="Roboto Condensed Light" w:cs="Roboto Condensed Light"/>
      <w:color w:val="000000"/>
      <w:sz w:val="20"/>
      <w:szCs w:val="20"/>
    </w:rPr>
  </w:style>
  <w:style w:type="paragraph" w:customStyle="1" w:styleId="zrodlotabele">
    <w:name w:val="zrodlo (tabele)"/>
    <w:basedOn w:val="NormalnyGLOWNE"/>
    <w:uiPriority w:val="99"/>
    <w:rsid w:val="003D1F0F"/>
    <w:pPr>
      <w:spacing w:line="260" w:lineRule="atLeast"/>
      <w:ind w:firstLine="0"/>
    </w:pPr>
    <w:rPr>
      <w:rFonts w:ascii="Roboto Condensed Light" w:hAnsi="Roboto Condensed Light" w:cs="Roboto Condensed Light"/>
      <w:w w:val="96"/>
      <w:sz w:val="19"/>
      <w:szCs w:val="19"/>
    </w:rPr>
  </w:style>
  <w:style w:type="paragraph" w:customStyle="1" w:styleId="stopien2GLOWNE">
    <w:name w:val="stopien2 (GLOWNE)"/>
    <w:basedOn w:val="NormalnyGLOWNE"/>
    <w:uiPriority w:val="99"/>
    <w:rsid w:val="003D1F0F"/>
    <w:pPr>
      <w:tabs>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uppressAutoHyphens/>
      <w:spacing w:after="113" w:line="288" w:lineRule="auto"/>
      <w:ind w:firstLine="0"/>
      <w:jc w:val="left"/>
    </w:pPr>
    <w:rPr>
      <w:rFonts w:ascii="Roboto Condensed" w:hAnsi="Roboto Condensed" w:cs="Roboto Condensed"/>
      <w:sz w:val="23"/>
      <w:szCs w:val="23"/>
    </w:rPr>
  </w:style>
  <w:style w:type="paragraph" w:customStyle="1" w:styleId="przypisGLOWNE">
    <w:name w:val="przypis (GLOWNE)"/>
    <w:basedOn w:val="NormalnyGLOWNE"/>
    <w:uiPriority w:val="99"/>
    <w:rsid w:val="003D1F0F"/>
    <w:pPr>
      <w:spacing w:line="200" w:lineRule="atLeast"/>
      <w:ind w:left="340" w:hanging="340"/>
    </w:pPr>
    <w:rPr>
      <w:sz w:val="18"/>
      <w:szCs w:val="18"/>
    </w:rPr>
  </w:style>
  <w:style w:type="paragraph" w:customStyle="1" w:styleId="literaturaGLOWNE">
    <w:name w:val="literatura (GLOWNE)"/>
    <w:basedOn w:val="przypisGLOWNE"/>
    <w:uiPriority w:val="99"/>
    <w:rsid w:val="003D1F0F"/>
    <w:pPr>
      <w:spacing w:before="57" w:line="210" w:lineRule="atLeast"/>
    </w:pPr>
    <w:rPr>
      <w:sz w:val="19"/>
      <w:szCs w:val="19"/>
    </w:rPr>
  </w:style>
  <w:style w:type="paragraph" w:customStyle="1" w:styleId="tabelaheadtabele">
    <w:name w:val="tabela head (tabele)"/>
    <w:basedOn w:val="NormalnyGLOWNE"/>
    <w:uiPriority w:val="99"/>
    <w:rsid w:val="003D1F0F"/>
    <w:pPr>
      <w:spacing w:line="200" w:lineRule="atLeast"/>
      <w:ind w:firstLine="0"/>
      <w:jc w:val="left"/>
    </w:pPr>
    <w:rPr>
      <w:rFonts w:ascii="Roboto Condensed" w:hAnsi="Roboto Condensed" w:cs="Roboto Condensed"/>
      <w:sz w:val="16"/>
      <w:szCs w:val="16"/>
    </w:rPr>
  </w:style>
  <w:style w:type="paragraph" w:customStyle="1" w:styleId="tabelatexttabele">
    <w:name w:val="tabela text (tabele)"/>
    <w:basedOn w:val="NormalnyGLOWNE"/>
    <w:uiPriority w:val="99"/>
    <w:rsid w:val="003D1F0F"/>
    <w:pPr>
      <w:spacing w:line="200" w:lineRule="atLeast"/>
      <w:ind w:firstLine="0"/>
      <w:jc w:val="left"/>
    </w:pPr>
    <w:rPr>
      <w:rFonts w:ascii="Roboto Condensed Light" w:hAnsi="Roboto Condensed Light" w:cs="Roboto Condensed Light"/>
      <w:w w:val="95"/>
      <w:sz w:val="17"/>
      <w:szCs w:val="17"/>
    </w:rPr>
  </w:style>
  <w:style w:type="paragraph" w:styleId="Tekstdymka">
    <w:name w:val="Balloon Text"/>
    <w:basedOn w:val="Normalny"/>
    <w:link w:val="TekstdymkaZnak"/>
    <w:uiPriority w:val="99"/>
    <w:semiHidden/>
    <w:unhideWhenUsed/>
    <w:rsid w:val="003D1F0F"/>
    <w:pPr>
      <w:spacing w:after="0" w:line="240" w:lineRule="auto"/>
    </w:pPr>
    <w:rPr>
      <w:rFonts w:ascii="Tahoma" w:hAnsi="Tahoma"/>
      <w:sz w:val="16"/>
      <w:szCs w:val="16"/>
    </w:rPr>
  </w:style>
  <w:style w:type="character" w:customStyle="1" w:styleId="TekstdymkaZnak">
    <w:name w:val="Tekst dymka Znak"/>
    <w:link w:val="Tekstdymka"/>
    <w:uiPriority w:val="99"/>
    <w:semiHidden/>
    <w:rsid w:val="003D1F0F"/>
    <w:rPr>
      <w:rFonts w:ascii="Tahoma" w:hAnsi="Tahoma" w:cs="Tahoma"/>
      <w:sz w:val="16"/>
      <w:szCs w:val="16"/>
    </w:rPr>
  </w:style>
  <w:style w:type="character" w:styleId="Hipercze">
    <w:name w:val="Hyperlink"/>
    <w:uiPriority w:val="99"/>
    <w:rsid w:val="00C80BB1"/>
    <w:rPr>
      <w:rFonts w:cs="Times New Roman"/>
      <w:color w:val="0000FF"/>
      <w:u w:val="single"/>
    </w:rPr>
  </w:style>
  <w:style w:type="paragraph" w:customStyle="1" w:styleId="Text">
    <w:name w:val="Text"/>
    <w:basedOn w:val="Normalny"/>
    <w:rsid w:val="00040301"/>
    <w:pPr>
      <w:widowControl w:val="0"/>
      <w:spacing w:after="0" w:line="252" w:lineRule="auto"/>
      <w:ind w:firstLine="202"/>
      <w:jc w:val="both"/>
    </w:pPr>
    <w:rPr>
      <w:rFonts w:ascii="Times New Roman" w:eastAsia="Times New Roman" w:hAnsi="Times New Roman"/>
      <w:sz w:val="20"/>
      <w:szCs w:val="20"/>
      <w:lang w:val="en-US"/>
    </w:rPr>
  </w:style>
  <w:style w:type="paragraph" w:styleId="Stopka">
    <w:name w:val="footer"/>
    <w:basedOn w:val="Normalny"/>
    <w:link w:val="StopkaZnak"/>
    <w:uiPriority w:val="99"/>
    <w:rsid w:val="00D64BC9"/>
    <w:pPr>
      <w:tabs>
        <w:tab w:val="center" w:pos="4536"/>
        <w:tab w:val="right" w:pos="9072"/>
      </w:tabs>
      <w:spacing w:after="0" w:line="240" w:lineRule="auto"/>
      <w:ind w:right="-11"/>
      <w:jc w:val="right"/>
    </w:pPr>
    <w:rPr>
      <w:rFonts w:ascii="Times New Roman" w:eastAsia="Times New Roman" w:hAnsi="Times New Roman"/>
      <w:sz w:val="20"/>
      <w:szCs w:val="20"/>
    </w:rPr>
  </w:style>
  <w:style w:type="character" w:customStyle="1" w:styleId="StopkaZnak">
    <w:name w:val="Stopka Znak"/>
    <w:link w:val="Stopka"/>
    <w:uiPriority w:val="99"/>
    <w:rsid w:val="00D64BC9"/>
    <w:rPr>
      <w:rFonts w:ascii="Times New Roman" w:eastAsia="Times New Roman" w:hAnsi="Times New Roman"/>
    </w:rPr>
  </w:style>
  <w:style w:type="paragraph" w:styleId="Akapitzlist">
    <w:name w:val="List Paragraph"/>
    <w:basedOn w:val="Normalny"/>
    <w:uiPriority w:val="99"/>
    <w:qFormat/>
    <w:rsid w:val="00D64BC9"/>
    <w:pPr>
      <w:ind w:left="720"/>
      <w:contextualSpacing/>
    </w:pPr>
  </w:style>
  <w:style w:type="paragraph" w:styleId="NormalnyWeb">
    <w:name w:val="Normal (Web)"/>
    <w:basedOn w:val="Normalny"/>
    <w:uiPriority w:val="99"/>
    <w:rsid w:val="00232D7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2Znak">
    <w:name w:val="Nagłówek 2 Znak"/>
    <w:link w:val="Nagwek2"/>
    <w:uiPriority w:val="9"/>
    <w:rsid w:val="00C05C9F"/>
    <w:rPr>
      <w:rFonts w:ascii="Times New Roman" w:eastAsia="Times New Roman" w:hAnsi="Times New Roman"/>
      <w:b/>
      <w:bCs/>
      <w:sz w:val="36"/>
      <w:szCs w:val="36"/>
    </w:rPr>
  </w:style>
  <w:style w:type="character" w:customStyle="1" w:styleId="Nagwek3Znak">
    <w:name w:val="Nagłówek 3 Znak"/>
    <w:link w:val="Nagwek3"/>
    <w:uiPriority w:val="9"/>
    <w:rsid w:val="00C05C9F"/>
    <w:rPr>
      <w:rFonts w:ascii="Times New Roman" w:eastAsia="Times New Roman" w:hAnsi="Times New Roman"/>
      <w:b/>
      <w:bCs/>
      <w:sz w:val="27"/>
      <w:szCs w:val="27"/>
    </w:rPr>
  </w:style>
  <w:style w:type="character" w:customStyle="1" w:styleId="ogd">
    <w:name w:val="_ogd"/>
    <w:rsid w:val="00C05C9F"/>
  </w:style>
  <w:style w:type="character" w:styleId="HTML-cytat">
    <w:name w:val="HTML Cite"/>
    <w:uiPriority w:val="99"/>
    <w:semiHidden/>
    <w:unhideWhenUsed/>
    <w:rsid w:val="00C05C9F"/>
    <w:rPr>
      <w:i/>
      <w:iCs/>
    </w:rPr>
  </w:style>
  <w:style w:type="character" w:styleId="Odwoaniedokomentarza">
    <w:name w:val="annotation reference"/>
    <w:uiPriority w:val="99"/>
    <w:semiHidden/>
    <w:unhideWhenUsed/>
    <w:rsid w:val="00C83528"/>
    <w:rPr>
      <w:sz w:val="16"/>
      <w:szCs w:val="16"/>
    </w:rPr>
  </w:style>
  <w:style w:type="paragraph" w:styleId="Tekstkomentarza">
    <w:name w:val="annotation text"/>
    <w:basedOn w:val="Normalny"/>
    <w:link w:val="TekstkomentarzaZnak"/>
    <w:uiPriority w:val="99"/>
    <w:semiHidden/>
    <w:unhideWhenUsed/>
    <w:rsid w:val="00C83528"/>
    <w:rPr>
      <w:sz w:val="20"/>
      <w:szCs w:val="20"/>
    </w:rPr>
  </w:style>
  <w:style w:type="character" w:customStyle="1" w:styleId="TekstkomentarzaZnak">
    <w:name w:val="Tekst komentarza Znak"/>
    <w:link w:val="Tekstkomentarza"/>
    <w:uiPriority w:val="99"/>
    <w:semiHidden/>
    <w:rsid w:val="00C83528"/>
    <w:rPr>
      <w:lang w:eastAsia="en-US"/>
    </w:rPr>
  </w:style>
  <w:style w:type="paragraph" w:styleId="Tematkomentarza">
    <w:name w:val="annotation subject"/>
    <w:basedOn w:val="Tekstkomentarza"/>
    <w:next w:val="Tekstkomentarza"/>
    <w:link w:val="TematkomentarzaZnak"/>
    <w:uiPriority w:val="99"/>
    <w:semiHidden/>
    <w:unhideWhenUsed/>
    <w:rsid w:val="00C83528"/>
    <w:rPr>
      <w:b/>
      <w:bCs/>
    </w:rPr>
  </w:style>
  <w:style w:type="character" w:customStyle="1" w:styleId="TematkomentarzaZnak">
    <w:name w:val="Temat komentarza Znak"/>
    <w:link w:val="Tematkomentarza"/>
    <w:uiPriority w:val="99"/>
    <w:semiHidden/>
    <w:rsid w:val="00C83528"/>
    <w:rPr>
      <w:b/>
      <w:bCs/>
      <w:lang w:eastAsia="en-US"/>
    </w:rPr>
  </w:style>
  <w:style w:type="character" w:customStyle="1" w:styleId="highlight">
    <w:name w:val="highlight"/>
    <w:basedOn w:val="Domylnaczcionkaakapitu"/>
    <w:rsid w:val="00C83528"/>
  </w:style>
  <w:style w:type="character" w:customStyle="1" w:styleId="h1">
    <w:name w:val="h1"/>
    <w:rsid w:val="002422B1"/>
  </w:style>
  <w:style w:type="character" w:customStyle="1" w:styleId="etiqueta">
    <w:name w:val="etiqueta"/>
    <w:basedOn w:val="Domylnaczcionkaakapitu"/>
    <w:rsid w:val="00A7165C"/>
  </w:style>
  <w:style w:type="paragraph" w:customStyle="1" w:styleId="MDPI71References">
    <w:name w:val="MDPI_7.1_References"/>
    <w:basedOn w:val="Normalny"/>
    <w:qFormat/>
    <w:rsid w:val="002B73FC"/>
    <w:pPr>
      <w:numPr>
        <w:numId w:val="4"/>
      </w:numPr>
      <w:adjustRightInd w:val="0"/>
      <w:snapToGrid w:val="0"/>
      <w:spacing w:after="0" w:line="260" w:lineRule="atLeast"/>
      <w:ind w:left="425" w:hanging="425"/>
      <w:jc w:val="both"/>
    </w:pPr>
    <w:rPr>
      <w:rFonts w:ascii="Palatino Linotype" w:eastAsia="Times New Roman" w:hAnsi="Palatino Linotype"/>
      <w:snapToGrid w:val="0"/>
      <w:color w:val="000000"/>
      <w:sz w:val="18"/>
      <w:szCs w:val="20"/>
      <w:lang w:val="en-US" w:eastAsia="de-DE" w:bidi="en-US"/>
    </w:rPr>
  </w:style>
  <w:style w:type="character" w:customStyle="1" w:styleId="orcid-id-https">
    <w:name w:val="orcid-id-https"/>
    <w:basedOn w:val="Domylnaczcionkaakapitu"/>
    <w:rsid w:val="000821EF"/>
  </w:style>
  <w:style w:type="paragraph" w:styleId="Tekstprzypisukocowego">
    <w:name w:val="endnote text"/>
    <w:basedOn w:val="Normalny"/>
    <w:link w:val="TekstprzypisukocowegoZnak"/>
    <w:uiPriority w:val="99"/>
    <w:semiHidden/>
    <w:unhideWhenUsed/>
    <w:rsid w:val="00386D5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6D5F"/>
    <w:rPr>
      <w:lang w:eastAsia="en-US"/>
    </w:rPr>
  </w:style>
  <w:style w:type="character" w:styleId="Odwoanieprzypisukocowego">
    <w:name w:val="endnote reference"/>
    <w:basedOn w:val="Domylnaczcionkaakapitu"/>
    <w:uiPriority w:val="99"/>
    <w:semiHidden/>
    <w:unhideWhenUsed/>
    <w:rsid w:val="00386D5F"/>
    <w:rPr>
      <w:vertAlign w:val="superscript"/>
    </w:rPr>
  </w:style>
  <w:style w:type="paragraph" w:styleId="Tekstprzypisudolnego">
    <w:name w:val="footnote text"/>
    <w:basedOn w:val="Normalny"/>
    <w:link w:val="TekstprzypisudolnegoZnak"/>
    <w:uiPriority w:val="99"/>
    <w:semiHidden/>
    <w:unhideWhenUsed/>
    <w:rsid w:val="00386D5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6D5F"/>
    <w:rPr>
      <w:lang w:eastAsia="en-US"/>
    </w:rPr>
  </w:style>
  <w:style w:type="character" w:styleId="Odwoanieprzypisudolnego">
    <w:name w:val="footnote reference"/>
    <w:basedOn w:val="Domylnaczcionkaakapitu"/>
    <w:uiPriority w:val="99"/>
    <w:semiHidden/>
    <w:unhideWhenUsed/>
    <w:rsid w:val="00386D5F"/>
    <w:rPr>
      <w:vertAlign w:val="superscript"/>
    </w:rPr>
  </w:style>
  <w:style w:type="character" w:customStyle="1" w:styleId="Nierozpoznanawzmianka1">
    <w:name w:val="Nierozpoznana wzmianka1"/>
    <w:basedOn w:val="Domylnaczcionkaakapitu"/>
    <w:uiPriority w:val="99"/>
    <w:semiHidden/>
    <w:unhideWhenUsed/>
    <w:rsid w:val="007A34A3"/>
    <w:rPr>
      <w:color w:val="605E5C"/>
      <w:shd w:val="clear" w:color="auto" w:fill="E1DFDD"/>
    </w:rPr>
  </w:style>
  <w:style w:type="character" w:customStyle="1" w:styleId="Nagwek1Znak">
    <w:name w:val="Nagłówek 1 Znak"/>
    <w:basedOn w:val="Domylnaczcionkaakapitu"/>
    <w:link w:val="Nagwek1"/>
    <w:uiPriority w:val="9"/>
    <w:rsid w:val="000D3026"/>
    <w:rPr>
      <w:rFonts w:asciiTheme="majorHAnsi" w:eastAsiaTheme="majorEastAsia" w:hAnsiTheme="majorHAnsi" w:cstheme="majorBidi"/>
      <w:color w:val="2E74B5" w:themeColor="accent1" w:themeShade="BF"/>
      <w:sz w:val="32"/>
      <w:szCs w:val="32"/>
      <w:lang w:eastAsia="en-US"/>
    </w:rPr>
  </w:style>
  <w:style w:type="paragraph" w:styleId="Bibliografia">
    <w:name w:val="Bibliography"/>
    <w:basedOn w:val="Normalny"/>
    <w:next w:val="Normalny"/>
    <w:uiPriority w:val="37"/>
    <w:unhideWhenUsed/>
    <w:rsid w:val="00461948"/>
  </w:style>
  <w:style w:type="character" w:styleId="Tekstzastpczy">
    <w:name w:val="Placeholder Text"/>
    <w:basedOn w:val="Domylnaczcionkaakapitu"/>
    <w:uiPriority w:val="99"/>
    <w:semiHidden/>
    <w:rsid w:val="00B614B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45617">
      <w:bodyDiv w:val="1"/>
      <w:marLeft w:val="0"/>
      <w:marRight w:val="0"/>
      <w:marTop w:val="0"/>
      <w:marBottom w:val="0"/>
      <w:divBdr>
        <w:top w:val="none" w:sz="0" w:space="0" w:color="auto"/>
        <w:left w:val="none" w:sz="0" w:space="0" w:color="auto"/>
        <w:bottom w:val="none" w:sz="0" w:space="0" w:color="auto"/>
        <w:right w:val="none" w:sz="0" w:space="0" w:color="auto"/>
      </w:divBdr>
      <w:divsChild>
        <w:div w:id="250815242">
          <w:marLeft w:val="0"/>
          <w:marRight w:val="0"/>
          <w:marTop w:val="0"/>
          <w:marBottom w:val="0"/>
          <w:divBdr>
            <w:top w:val="none" w:sz="0" w:space="0" w:color="auto"/>
            <w:left w:val="none" w:sz="0" w:space="0" w:color="auto"/>
            <w:bottom w:val="none" w:sz="0" w:space="0" w:color="auto"/>
            <w:right w:val="none" w:sz="0" w:space="0" w:color="auto"/>
          </w:divBdr>
        </w:div>
        <w:div w:id="337539003">
          <w:marLeft w:val="0"/>
          <w:marRight w:val="0"/>
          <w:marTop w:val="0"/>
          <w:marBottom w:val="0"/>
          <w:divBdr>
            <w:top w:val="none" w:sz="0" w:space="0" w:color="auto"/>
            <w:left w:val="none" w:sz="0" w:space="0" w:color="auto"/>
            <w:bottom w:val="none" w:sz="0" w:space="0" w:color="auto"/>
            <w:right w:val="none" w:sz="0" w:space="0" w:color="auto"/>
          </w:divBdr>
        </w:div>
        <w:div w:id="987056681">
          <w:marLeft w:val="0"/>
          <w:marRight w:val="0"/>
          <w:marTop w:val="0"/>
          <w:marBottom w:val="0"/>
          <w:divBdr>
            <w:top w:val="none" w:sz="0" w:space="0" w:color="auto"/>
            <w:left w:val="none" w:sz="0" w:space="0" w:color="auto"/>
            <w:bottom w:val="none" w:sz="0" w:space="0" w:color="auto"/>
            <w:right w:val="none" w:sz="0" w:space="0" w:color="auto"/>
          </w:divBdr>
        </w:div>
        <w:div w:id="1240483353">
          <w:marLeft w:val="0"/>
          <w:marRight w:val="0"/>
          <w:marTop w:val="0"/>
          <w:marBottom w:val="0"/>
          <w:divBdr>
            <w:top w:val="none" w:sz="0" w:space="0" w:color="auto"/>
            <w:left w:val="none" w:sz="0" w:space="0" w:color="auto"/>
            <w:bottom w:val="none" w:sz="0" w:space="0" w:color="auto"/>
            <w:right w:val="none" w:sz="0" w:space="0" w:color="auto"/>
          </w:divBdr>
        </w:div>
        <w:div w:id="1693914404">
          <w:marLeft w:val="0"/>
          <w:marRight w:val="0"/>
          <w:marTop w:val="0"/>
          <w:marBottom w:val="0"/>
          <w:divBdr>
            <w:top w:val="none" w:sz="0" w:space="0" w:color="auto"/>
            <w:left w:val="none" w:sz="0" w:space="0" w:color="auto"/>
            <w:bottom w:val="none" w:sz="0" w:space="0" w:color="auto"/>
            <w:right w:val="none" w:sz="0" w:space="0" w:color="auto"/>
          </w:divBdr>
        </w:div>
        <w:div w:id="2093964398">
          <w:marLeft w:val="0"/>
          <w:marRight w:val="0"/>
          <w:marTop w:val="0"/>
          <w:marBottom w:val="0"/>
          <w:divBdr>
            <w:top w:val="none" w:sz="0" w:space="0" w:color="auto"/>
            <w:left w:val="none" w:sz="0" w:space="0" w:color="auto"/>
            <w:bottom w:val="none" w:sz="0" w:space="0" w:color="auto"/>
            <w:right w:val="none" w:sz="0" w:space="0" w:color="auto"/>
          </w:divBdr>
        </w:div>
        <w:div w:id="2136295115">
          <w:marLeft w:val="0"/>
          <w:marRight w:val="0"/>
          <w:marTop w:val="0"/>
          <w:marBottom w:val="0"/>
          <w:divBdr>
            <w:top w:val="none" w:sz="0" w:space="0" w:color="auto"/>
            <w:left w:val="none" w:sz="0" w:space="0" w:color="auto"/>
            <w:bottom w:val="none" w:sz="0" w:space="0" w:color="auto"/>
            <w:right w:val="none" w:sz="0" w:space="0" w:color="auto"/>
          </w:divBdr>
        </w:div>
      </w:divsChild>
    </w:div>
    <w:div w:id="429468304">
      <w:bodyDiv w:val="1"/>
      <w:marLeft w:val="0"/>
      <w:marRight w:val="0"/>
      <w:marTop w:val="0"/>
      <w:marBottom w:val="0"/>
      <w:divBdr>
        <w:top w:val="none" w:sz="0" w:space="0" w:color="auto"/>
        <w:left w:val="none" w:sz="0" w:space="0" w:color="auto"/>
        <w:bottom w:val="none" w:sz="0" w:space="0" w:color="auto"/>
        <w:right w:val="none" w:sz="0" w:space="0" w:color="auto"/>
      </w:divBdr>
    </w:div>
    <w:div w:id="439489672">
      <w:bodyDiv w:val="1"/>
      <w:marLeft w:val="0"/>
      <w:marRight w:val="0"/>
      <w:marTop w:val="0"/>
      <w:marBottom w:val="0"/>
      <w:divBdr>
        <w:top w:val="none" w:sz="0" w:space="0" w:color="auto"/>
        <w:left w:val="none" w:sz="0" w:space="0" w:color="auto"/>
        <w:bottom w:val="none" w:sz="0" w:space="0" w:color="auto"/>
        <w:right w:val="none" w:sz="0" w:space="0" w:color="auto"/>
      </w:divBdr>
    </w:div>
    <w:div w:id="1237128633">
      <w:bodyDiv w:val="1"/>
      <w:marLeft w:val="0"/>
      <w:marRight w:val="0"/>
      <w:marTop w:val="0"/>
      <w:marBottom w:val="0"/>
      <w:divBdr>
        <w:top w:val="none" w:sz="0" w:space="0" w:color="auto"/>
        <w:left w:val="none" w:sz="0" w:space="0" w:color="auto"/>
        <w:bottom w:val="none" w:sz="0" w:space="0" w:color="auto"/>
        <w:right w:val="none" w:sz="0" w:space="0" w:color="auto"/>
      </w:divBdr>
    </w:div>
    <w:div w:id="1317954149">
      <w:bodyDiv w:val="1"/>
      <w:marLeft w:val="0"/>
      <w:marRight w:val="0"/>
      <w:marTop w:val="0"/>
      <w:marBottom w:val="0"/>
      <w:divBdr>
        <w:top w:val="none" w:sz="0" w:space="0" w:color="auto"/>
        <w:left w:val="none" w:sz="0" w:space="0" w:color="auto"/>
        <w:bottom w:val="none" w:sz="0" w:space="0" w:color="auto"/>
        <w:right w:val="none" w:sz="0" w:space="0" w:color="auto"/>
      </w:divBdr>
    </w:div>
    <w:div w:id="1415856110">
      <w:bodyDiv w:val="1"/>
      <w:marLeft w:val="0"/>
      <w:marRight w:val="0"/>
      <w:marTop w:val="0"/>
      <w:marBottom w:val="0"/>
      <w:divBdr>
        <w:top w:val="none" w:sz="0" w:space="0" w:color="auto"/>
        <w:left w:val="none" w:sz="0" w:space="0" w:color="auto"/>
        <w:bottom w:val="none" w:sz="0" w:space="0" w:color="auto"/>
        <w:right w:val="none" w:sz="0" w:space="0" w:color="auto"/>
      </w:divBdr>
      <w:divsChild>
        <w:div w:id="2059862739">
          <w:marLeft w:val="0"/>
          <w:marRight w:val="0"/>
          <w:marTop w:val="0"/>
          <w:marBottom w:val="0"/>
          <w:divBdr>
            <w:top w:val="none" w:sz="0" w:space="0" w:color="auto"/>
            <w:left w:val="none" w:sz="0" w:space="0" w:color="auto"/>
            <w:bottom w:val="none" w:sz="0" w:space="0" w:color="auto"/>
            <w:right w:val="none" w:sz="0" w:space="0" w:color="auto"/>
          </w:divBdr>
          <w:divsChild>
            <w:div w:id="1103457244">
              <w:marLeft w:val="0"/>
              <w:marRight w:val="0"/>
              <w:marTop w:val="0"/>
              <w:marBottom w:val="0"/>
              <w:divBdr>
                <w:top w:val="none" w:sz="0" w:space="0" w:color="auto"/>
                <w:left w:val="none" w:sz="0" w:space="0" w:color="auto"/>
                <w:bottom w:val="none" w:sz="0" w:space="0" w:color="auto"/>
                <w:right w:val="none" w:sz="0" w:space="0" w:color="auto"/>
              </w:divBdr>
              <w:divsChild>
                <w:div w:id="60642418">
                  <w:marLeft w:val="0"/>
                  <w:marRight w:val="0"/>
                  <w:marTop w:val="0"/>
                  <w:marBottom w:val="0"/>
                  <w:divBdr>
                    <w:top w:val="none" w:sz="0" w:space="0" w:color="auto"/>
                    <w:left w:val="none" w:sz="0" w:space="0" w:color="auto"/>
                    <w:bottom w:val="none" w:sz="0" w:space="0" w:color="auto"/>
                    <w:right w:val="none" w:sz="0" w:space="0" w:color="auto"/>
                  </w:divBdr>
                  <w:divsChild>
                    <w:div w:id="19935232">
                      <w:marLeft w:val="0"/>
                      <w:marRight w:val="0"/>
                      <w:marTop w:val="0"/>
                      <w:marBottom w:val="0"/>
                      <w:divBdr>
                        <w:top w:val="none" w:sz="0" w:space="0" w:color="auto"/>
                        <w:left w:val="none" w:sz="0" w:space="0" w:color="auto"/>
                        <w:bottom w:val="none" w:sz="0" w:space="0" w:color="auto"/>
                        <w:right w:val="none" w:sz="0" w:space="0" w:color="auto"/>
                      </w:divBdr>
                      <w:divsChild>
                        <w:div w:id="1584874644">
                          <w:marLeft w:val="0"/>
                          <w:marRight w:val="0"/>
                          <w:marTop w:val="0"/>
                          <w:marBottom w:val="0"/>
                          <w:divBdr>
                            <w:top w:val="none" w:sz="0" w:space="0" w:color="auto"/>
                            <w:left w:val="none" w:sz="0" w:space="0" w:color="auto"/>
                            <w:bottom w:val="none" w:sz="0" w:space="0" w:color="auto"/>
                            <w:right w:val="none" w:sz="0" w:space="0" w:color="auto"/>
                          </w:divBdr>
                          <w:divsChild>
                            <w:div w:id="649676273">
                              <w:marLeft w:val="0"/>
                              <w:marRight w:val="0"/>
                              <w:marTop w:val="0"/>
                              <w:marBottom w:val="0"/>
                              <w:divBdr>
                                <w:top w:val="none" w:sz="0" w:space="0" w:color="auto"/>
                                <w:left w:val="none" w:sz="0" w:space="0" w:color="auto"/>
                                <w:bottom w:val="none" w:sz="0" w:space="0" w:color="auto"/>
                                <w:right w:val="none" w:sz="0" w:space="0" w:color="auto"/>
                              </w:divBdr>
                              <w:divsChild>
                                <w:div w:id="990674844">
                                  <w:marLeft w:val="0"/>
                                  <w:marRight w:val="0"/>
                                  <w:marTop w:val="0"/>
                                  <w:marBottom w:val="0"/>
                                  <w:divBdr>
                                    <w:top w:val="none" w:sz="0" w:space="0" w:color="auto"/>
                                    <w:left w:val="none" w:sz="0" w:space="0" w:color="auto"/>
                                    <w:bottom w:val="none" w:sz="0" w:space="0" w:color="auto"/>
                                    <w:right w:val="none" w:sz="0" w:space="0" w:color="auto"/>
                                  </w:divBdr>
                                  <w:divsChild>
                                    <w:div w:id="1503231213">
                                      <w:marLeft w:val="0"/>
                                      <w:marRight w:val="0"/>
                                      <w:marTop w:val="0"/>
                                      <w:marBottom w:val="0"/>
                                      <w:divBdr>
                                        <w:top w:val="none" w:sz="0" w:space="0" w:color="auto"/>
                                        <w:left w:val="none" w:sz="0" w:space="0" w:color="auto"/>
                                        <w:bottom w:val="none" w:sz="0" w:space="0" w:color="auto"/>
                                        <w:right w:val="none" w:sz="0" w:space="0" w:color="auto"/>
                                      </w:divBdr>
                                      <w:divsChild>
                                        <w:div w:id="1435126001">
                                          <w:marLeft w:val="0"/>
                                          <w:marRight w:val="0"/>
                                          <w:marTop w:val="0"/>
                                          <w:marBottom w:val="0"/>
                                          <w:divBdr>
                                            <w:top w:val="none" w:sz="0" w:space="0" w:color="auto"/>
                                            <w:left w:val="none" w:sz="0" w:space="0" w:color="auto"/>
                                            <w:bottom w:val="none" w:sz="0" w:space="0" w:color="auto"/>
                                            <w:right w:val="none" w:sz="0" w:space="0" w:color="auto"/>
                                          </w:divBdr>
                                          <w:divsChild>
                                            <w:div w:id="1170944406">
                                              <w:marLeft w:val="0"/>
                                              <w:marRight w:val="0"/>
                                              <w:marTop w:val="0"/>
                                              <w:marBottom w:val="0"/>
                                              <w:divBdr>
                                                <w:top w:val="none" w:sz="0" w:space="0" w:color="auto"/>
                                                <w:left w:val="none" w:sz="0" w:space="0" w:color="auto"/>
                                                <w:bottom w:val="none" w:sz="0" w:space="0" w:color="auto"/>
                                                <w:right w:val="none" w:sz="0" w:space="0" w:color="auto"/>
                                              </w:divBdr>
                                              <w:divsChild>
                                                <w:div w:id="22440065">
                                                  <w:marLeft w:val="0"/>
                                                  <w:marRight w:val="0"/>
                                                  <w:marTop w:val="0"/>
                                                  <w:marBottom w:val="0"/>
                                                  <w:divBdr>
                                                    <w:top w:val="none" w:sz="0" w:space="0" w:color="auto"/>
                                                    <w:left w:val="none" w:sz="0" w:space="0" w:color="auto"/>
                                                    <w:bottom w:val="none" w:sz="0" w:space="0" w:color="auto"/>
                                                    <w:right w:val="none" w:sz="0" w:space="0" w:color="auto"/>
                                                  </w:divBdr>
                                                  <w:divsChild>
                                                    <w:div w:id="1082684364">
                                                      <w:marLeft w:val="0"/>
                                                      <w:marRight w:val="0"/>
                                                      <w:marTop w:val="0"/>
                                                      <w:marBottom w:val="0"/>
                                                      <w:divBdr>
                                                        <w:top w:val="none" w:sz="0" w:space="0" w:color="auto"/>
                                                        <w:left w:val="none" w:sz="0" w:space="0" w:color="auto"/>
                                                        <w:bottom w:val="none" w:sz="0" w:space="0" w:color="auto"/>
                                                        <w:right w:val="none" w:sz="0" w:space="0" w:color="auto"/>
                                                      </w:divBdr>
                                                      <w:divsChild>
                                                        <w:div w:id="1129393707">
                                                          <w:marLeft w:val="0"/>
                                                          <w:marRight w:val="0"/>
                                                          <w:marTop w:val="0"/>
                                                          <w:marBottom w:val="0"/>
                                                          <w:divBdr>
                                                            <w:top w:val="none" w:sz="0" w:space="0" w:color="auto"/>
                                                            <w:left w:val="none" w:sz="0" w:space="0" w:color="auto"/>
                                                            <w:bottom w:val="none" w:sz="0" w:space="0" w:color="auto"/>
                                                            <w:right w:val="none" w:sz="0" w:space="0" w:color="auto"/>
                                                          </w:divBdr>
                                                          <w:divsChild>
                                                            <w:div w:id="7739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6462380">
      <w:bodyDiv w:val="1"/>
      <w:marLeft w:val="0"/>
      <w:marRight w:val="0"/>
      <w:marTop w:val="0"/>
      <w:marBottom w:val="0"/>
      <w:divBdr>
        <w:top w:val="none" w:sz="0" w:space="0" w:color="auto"/>
        <w:left w:val="none" w:sz="0" w:space="0" w:color="auto"/>
        <w:bottom w:val="none" w:sz="0" w:space="0" w:color="auto"/>
        <w:right w:val="none" w:sz="0" w:space="0" w:color="auto"/>
      </w:divBdr>
    </w:div>
    <w:div w:id="1545873447">
      <w:bodyDiv w:val="1"/>
      <w:marLeft w:val="0"/>
      <w:marRight w:val="0"/>
      <w:marTop w:val="0"/>
      <w:marBottom w:val="0"/>
      <w:divBdr>
        <w:top w:val="none" w:sz="0" w:space="0" w:color="auto"/>
        <w:left w:val="none" w:sz="0" w:space="0" w:color="auto"/>
        <w:bottom w:val="none" w:sz="0" w:space="0" w:color="auto"/>
        <w:right w:val="none" w:sz="0" w:space="0" w:color="auto"/>
      </w:divBdr>
      <w:divsChild>
        <w:div w:id="567107065">
          <w:marLeft w:val="0"/>
          <w:marRight w:val="0"/>
          <w:marTop w:val="0"/>
          <w:marBottom w:val="0"/>
          <w:divBdr>
            <w:top w:val="none" w:sz="0" w:space="0" w:color="auto"/>
            <w:left w:val="none" w:sz="0" w:space="0" w:color="auto"/>
            <w:bottom w:val="none" w:sz="0" w:space="0" w:color="auto"/>
            <w:right w:val="none" w:sz="0" w:space="0" w:color="auto"/>
          </w:divBdr>
        </w:div>
        <w:div w:id="573121984">
          <w:marLeft w:val="0"/>
          <w:marRight w:val="0"/>
          <w:marTop w:val="0"/>
          <w:marBottom w:val="0"/>
          <w:divBdr>
            <w:top w:val="none" w:sz="0" w:space="0" w:color="auto"/>
            <w:left w:val="none" w:sz="0" w:space="0" w:color="auto"/>
            <w:bottom w:val="none" w:sz="0" w:space="0" w:color="auto"/>
            <w:right w:val="none" w:sz="0" w:space="0" w:color="auto"/>
          </w:divBdr>
        </w:div>
        <w:div w:id="840853930">
          <w:marLeft w:val="0"/>
          <w:marRight w:val="0"/>
          <w:marTop w:val="0"/>
          <w:marBottom w:val="0"/>
          <w:divBdr>
            <w:top w:val="none" w:sz="0" w:space="0" w:color="auto"/>
            <w:left w:val="none" w:sz="0" w:space="0" w:color="auto"/>
            <w:bottom w:val="none" w:sz="0" w:space="0" w:color="auto"/>
            <w:right w:val="none" w:sz="0" w:space="0" w:color="auto"/>
          </w:divBdr>
        </w:div>
        <w:div w:id="942154880">
          <w:marLeft w:val="0"/>
          <w:marRight w:val="0"/>
          <w:marTop w:val="0"/>
          <w:marBottom w:val="0"/>
          <w:divBdr>
            <w:top w:val="none" w:sz="0" w:space="0" w:color="auto"/>
            <w:left w:val="none" w:sz="0" w:space="0" w:color="auto"/>
            <w:bottom w:val="none" w:sz="0" w:space="0" w:color="auto"/>
            <w:right w:val="none" w:sz="0" w:space="0" w:color="auto"/>
          </w:divBdr>
        </w:div>
        <w:div w:id="1105925897">
          <w:marLeft w:val="0"/>
          <w:marRight w:val="0"/>
          <w:marTop w:val="0"/>
          <w:marBottom w:val="0"/>
          <w:divBdr>
            <w:top w:val="none" w:sz="0" w:space="0" w:color="auto"/>
            <w:left w:val="none" w:sz="0" w:space="0" w:color="auto"/>
            <w:bottom w:val="none" w:sz="0" w:space="0" w:color="auto"/>
            <w:right w:val="none" w:sz="0" w:space="0" w:color="auto"/>
          </w:divBdr>
        </w:div>
        <w:div w:id="1114405262">
          <w:marLeft w:val="0"/>
          <w:marRight w:val="0"/>
          <w:marTop w:val="0"/>
          <w:marBottom w:val="0"/>
          <w:divBdr>
            <w:top w:val="none" w:sz="0" w:space="0" w:color="auto"/>
            <w:left w:val="none" w:sz="0" w:space="0" w:color="auto"/>
            <w:bottom w:val="none" w:sz="0" w:space="0" w:color="auto"/>
            <w:right w:val="none" w:sz="0" w:space="0" w:color="auto"/>
          </w:divBdr>
        </w:div>
        <w:div w:id="1280186874">
          <w:marLeft w:val="0"/>
          <w:marRight w:val="0"/>
          <w:marTop w:val="0"/>
          <w:marBottom w:val="0"/>
          <w:divBdr>
            <w:top w:val="none" w:sz="0" w:space="0" w:color="auto"/>
            <w:left w:val="none" w:sz="0" w:space="0" w:color="auto"/>
            <w:bottom w:val="none" w:sz="0" w:space="0" w:color="auto"/>
            <w:right w:val="none" w:sz="0" w:space="0" w:color="auto"/>
          </w:divBdr>
        </w:div>
        <w:div w:id="1355880520">
          <w:marLeft w:val="0"/>
          <w:marRight w:val="0"/>
          <w:marTop w:val="0"/>
          <w:marBottom w:val="0"/>
          <w:divBdr>
            <w:top w:val="none" w:sz="0" w:space="0" w:color="auto"/>
            <w:left w:val="none" w:sz="0" w:space="0" w:color="auto"/>
            <w:bottom w:val="none" w:sz="0" w:space="0" w:color="auto"/>
            <w:right w:val="none" w:sz="0" w:space="0" w:color="auto"/>
          </w:divBdr>
        </w:div>
        <w:div w:id="1890454731">
          <w:marLeft w:val="0"/>
          <w:marRight w:val="0"/>
          <w:marTop w:val="0"/>
          <w:marBottom w:val="0"/>
          <w:divBdr>
            <w:top w:val="none" w:sz="0" w:space="0" w:color="auto"/>
            <w:left w:val="none" w:sz="0" w:space="0" w:color="auto"/>
            <w:bottom w:val="none" w:sz="0" w:space="0" w:color="auto"/>
            <w:right w:val="none" w:sz="0" w:space="0" w:color="auto"/>
          </w:divBdr>
        </w:div>
      </w:divsChild>
    </w:div>
    <w:div w:id="1599294401">
      <w:bodyDiv w:val="1"/>
      <w:marLeft w:val="0"/>
      <w:marRight w:val="0"/>
      <w:marTop w:val="0"/>
      <w:marBottom w:val="0"/>
      <w:divBdr>
        <w:top w:val="none" w:sz="0" w:space="0" w:color="auto"/>
        <w:left w:val="none" w:sz="0" w:space="0" w:color="auto"/>
        <w:bottom w:val="none" w:sz="0" w:space="0" w:color="auto"/>
        <w:right w:val="none" w:sz="0" w:space="0" w:color="auto"/>
      </w:divBdr>
    </w:div>
    <w:div w:id="1706370344">
      <w:bodyDiv w:val="1"/>
      <w:marLeft w:val="0"/>
      <w:marRight w:val="0"/>
      <w:marTop w:val="0"/>
      <w:marBottom w:val="0"/>
      <w:divBdr>
        <w:top w:val="none" w:sz="0" w:space="0" w:color="auto"/>
        <w:left w:val="none" w:sz="0" w:space="0" w:color="auto"/>
        <w:bottom w:val="none" w:sz="0" w:space="0" w:color="auto"/>
        <w:right w:val="none" w:sz="0" w:space="0" w:color="auto"/>
      </w:divBdr>
    </w:div>
    <w:div w:id="177166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nn.com/2020/06/04/us/coronavirus-newspaper-deliveryman-groceries-senior-citizens-cnnheroes-trnd/inde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37/ppm0000185" TargetMode="External"/><Relationship Id="rId5" Type="http://schemas.openxmlformats.org/officeDocument/2006/relationships/settings" Target="settings.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hyperlink" Target="http://www.translatica.pl/slowniki/po-polsku/academic%20achievements/"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Users\AnnaBernaciak\Desktop\artyku&#322;y%20z&#322;oz&#775;one\konferencje\2016_09%20Ecoserv%20Poznan&#769;\wycenia%20s&#769;wiadczen&#769;%20gniezno.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222429948103515"/>
          <c:y val="5.6152225991607317E-2"/>
          <c:w val="0.84929833868613791"/>
          <c:h val="0.8179819766226667"/>
        </c:manualLayout>
      </c:layout>
      <c:barChart>
        <c:barDir val="col"/>
        <c:grouping val="clustered"/>
        <c:varyColors val="0"/>
        <c:ser>
          <c:idx val="0"/>
          <c:order val="0"/>
          <c:spPr>
            <a:solidFill>
              <a:srgbClr val="ED7D31"/>
            </a:solidFill>
          </c:spPr>
          <c:invertIfNegative val="0"/>
          <c:dPt>
            <c:idx val="0"/>
            <c:invertIfNegative val="0"/>
            <c:bubble3D val="0"/>
            <c:spPr>
              <a:solidFill>
                <a:srgbClr val="ED7D31">
                  <a:lumMod val="50000"/>
                </a:srgbClr>
              </a:solidFill>
            </c:spPr>
            <c:extLst>
              <c:ext xmlns:c16="http://schemas.microsoft.com/office/drawing/2014/chart" uri="{C3380CC4-5D6E-409C-BE32-E72D297353CC}">
                <c16:uniqueId val="{00000001-BD37-4EB4-99F4-21E991D58EAE}"/>
              </c:ext>
            </c:extLst>
          </c:dPt>
          <c:dPt>
            <c:idx val="2"/>
            <c:invertIfNegative val="0"/>
            <c:bubble3D val="0"/>
            <c:spPr>
              <a:solidFill>
                <a:srgbClr val="FFC000">
                  <a:lumMod val="40000"/>
                  <a:lumOff val="60000"/>
                </a:srgbClr>
              </a:solidFill>
            </c:spPr>
            <c:extLst>
              <c:ext xmlns:c16="http://schemas.microsoft.com/office/drawing/2014/chart" uri="{C3380CC4-5D6E-409C-BE32-E72D297353CC}">
                <c16:uniqueId val="{00000000-BD37-4EB4-99F4-21E991D58EAE}"/>
              </c:ext>
            </c:extLst>
          </c:dPt>
          <c:cat>
            <c:strRef>
              <c:f>parki!$A$7:$A$9</c:f>
              <c:strCache>
                <c:ptCount val="3"/>
                <c:pt idx="0">
                  <c:v>allotment gardens</c:v>
                </c:pt>
                <c:pt idx="1">
                  <c:v>abandoned areas</c:v>
                </c:pt>
                <c:pt idx="2">
                  <c:v>parks</c:v>
                </c:pt>
              </c:strCache>
            </c:strRef>
          </c:cat>
          <c:val>
            <c:numRef>
              <c:f>parki!$B$7:$B$9</c:f>
              <c:numCache>
                <c:formatCode>#,##0.00</c:formatCode>
                <c:ptCount val="3"/>
                <c:pt idx="0">
                  <c:v>4788455.6827566996</c:v>
                </c:pt>
                <c:pt idx="1">
                  <c:v>682853.42913830327</c:v>
                </c:pt>
                <c:pt idx="2">
                  <c:v>3818068.06775109</c:v>
                </c:pt>
              </c:numCache>
            </c:numRef>
          </c:val>
          <c:extLst>
            <c:ext xmlns:c16="http://schemas.microsoft.com/office/drawing/2014/chart" uri="{C3380CC4-5D6E-409C-BE32-E72D297353CC}">
              <c16:uniqueId val="{00000000-07FC-4D08-B368-FB6AC65163AE}"/>
            </c:ext>
          </c:extLst>
        </c:ser>
        <c:dLbls>
          <c:showLegendKey val="0"/>
          <c:showVal val="0"/>
          <c:showCatName val="0"/>
          <c:showSerName val="0"/>
          <c:showPercent val="0"/>
          <c:showBubbleSize val="0"/>
        </c:dLbls>
        <c:gapWidth val="25"/>
        <c:overlap val="35"/>
        <c:axId val="195009152"/>
        <c:axId val="196559232"/>
      </c:barChart>
      <c:catAx>
        <c:axId val="195009152"/>
        <c:scaling>
          <c:orientation val="minMax"/>
        </c:scaling>
        <c:delete val="0"/>
        <c:axPos val="b"/>
        <c:numFmt formatCode="General" sourceLinked="1"/>
        <c:majorTickMark val="none"/>
        <c:minorTickMark val="none"/>
        <c:tickLblPos val="nextTo"/>
        <c:txPr>
          <a:bodyPr rot="-60000000" vert="horz"/>
          <a:lstStyle/>
          <a:p>
            <a:pPr>
              <a:defRPr/>
            </a:pPr>
            <a:endParaRPr lang="pl-PL"/>
          </a:p>
        </c:txPr>
        <c:crossAx val="196559232"/>
        <c:crosses val="autoZero"/>
        <c:auto val="1"/>
        <c:lblAlgn val="ctr"/>
        <c:lblOffset val="100"/>
        <c:noMultiLvlLbl val="0"/>
      </c:catAx>
      <c:valAx>
        <c:axId val="196559232"/>
        <c:scaling>
          <c:orientation val="minMax"/>
        </c:scaling>
        <c:delete val="0"/>
        <c:axPos val="l"/>
        <c:majorGridlines/>
        <c:numFmt formatCode="#,##0.00" sourceLinked="0"/>
        <c:majorTickMark val="none"/>
        <c:minorTickMark val="none"/>
        <c:tickLblPos val="nextTo"/>
        <c:txPr>
          <a:bodyPr rot="-60000000" vert="horz"/>
          <a:lstStyle/>
          <a:p>
            <a:pPr>
              <a:defRPr/>
            </a:pPr>
            <a:endParaRPr lang="pl-PL"/>
          </a:p>
        </c:txPr>
        <c:crossAx val="195009152"/>
        <c:crosses val="autoZero"/>
        <c:crossBetween val="between"/>
        <c:dispUnits>
          <c:builtInUnit val="millions"/>
          <c:dispUnitsLbl>
            <c:layout>
              <c:manualLayout>
                <c:xMode val="edge"/>
                <c:yMode val="edge"/>
                <c:x val="1.6773832820799552E-2"/>
                <c:y val="0.3781297904956567"/>
              </c:manualLayout>
            </c:layout>
            <c:tx>
              <c:rich>
                <a:bodyPr rot="-5400000" vert="horz"/>
                <a:lstStyle/>
                <a:p>
                  <a:pPr>
                    <a:defRPr/>
                  </a:pPr>
                  <a:r>
                    <a:rPr lang="fr-FR"/>
                    <a:t>mln PLN</a:t>
                  </a:r>
                </a:p>
              </c:rich>
            </c:tx>
          </c:dispUnitsLbl>
        </c:dispUnits>
      </c:valAx>
    </c:plotArea>
    <c:plotVisOnly val="1"/>
    <c:dispBlanksAs val="gap"/>
    <c:showDLblsOverMax val="0"/>
  </c:chart>
  <c:spPr>
    <a:ln>
      <a:noFill/>
    </a:ln>
  </c:spPr>
  <c:txPr>
    <a:bodyPr/>
    <a:lstStyle/>
    <a:p>
      <a:pPr>
        <a:defRPr sz="900" b="0">
          <a:latin typeface="Roboto Condensed Light" panose="02000000000000000000" pitchFamily="2" charset="0"/>
          <a:ea typeface="Roboto Condensed Light" panose="02000000000000000000" pitchFamily="2" charset="0"/>
        </a:defRPr>
      </a:pPr>
      <a:endParaRPr lang="pl-PL"/>
    </a:p>
  </c:txPr>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Sys</b:Tag>
    <b:SourceType>Report</b:SourceType>
    <b:Guid>{7F575C6E-BABD-46F0-B0D1-5217708418DE}</b:Guid>
    <b:Title>System of Environmental-Economic Accounting 2012. Central Framework.</b:Title>
    <b:RefOrder>1</b:RefOrder>
  </b:Source>
  <b:Source>
    <b:Tag>Sys22</b:Tag>
    <b:SourceType>InternetSite</b:SourceType>
    <b:Guid>{09DBCFE0-BD07-4A21-90C6-5C451EDC4F82}</b:Guid>
    <b:Title>System of Environmental-Economic Accounting (SEEA)</b:Title>
    <b:InternetSiteTitle>United Nations Statistical Division</b:InternetSiteTitle>
    <b:ProductionCompany/>
    <b:Year/>
    <b:Month/>
    <b:Day/>
    <b:YearAccessed>2022</b:YearAccessed>
    <b:MonthAccessed>1</b:MonthAccessed>
    <b:DayAccessed>12</b:DayAccessed>
    <b:URL>http://unstats.un.org/unsd/envaccounting/seea.asp</b:URL>
    <b:Version/>
    <b:ShortTitle/>
    <b:StandardNumber/>
    <b:Comments/>
    <b:Medium/>
    <b:DOI/>
    <b:RefOrder>2</b:RefOrder>
  </b:Source>
</b:Sources>
</file>

<file path=customXml/item2.xml><?xml version="1.0" encoding="utf-8"?>
<writefull-cache xmlns="urn:writefull-cache:Suggestions">{"suggestions":{},"typeOfAccount":"freemium"}</writefull-cache>
</file>

<file path=customXml/itemProps1.xml><?xml version="1.0" encoding="utf-8"?>
<ds:datastoreItem xmlns:ds="http://schemas.openxmlformats.org/officeDocument/2006/customXml" ds:itemID="{096C4CF9-B9D3-4690-85EB-08BBBF0F9A82}">
  <ds:schemaRefs>
    <ds:schemaRef ds:uri="http://schemas.openxmlformats.org/officeDocument/2006/bibliography"/>
  </ds:schemaRefs>
</ds:datastoreItem>
</file>

<file path=customXml/itemProps2.xml><?xml version="1.0" encoding="utf-8"?>
<ds:datastoreItem xmlns:ds="http://schemas.openxmlformats.org/officeDocument/2006/customXml" ds:itemID="{995533C2-8ACA-4D44-9FE3-B1DD68DA0FF8}">
  <ds:schemaRefs>
    <ds:schemaRef ds:uri="urn:writefull-cache:Suggestio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1958</Words>
  <Characters>11749</Characters>
  <Application>Microsoft Office Word</Application>
  <DocSecurity>0</DocSecurity>
  <Lines>97</Lines>
  <Paragraphs>27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13680</CharactersWithSpaces>
  <SharedDoc>false</SharedDoc>
  <HLinks>
    <vt:vector size="12" baseType="variant">
      <vt:variant>
        <vt:i4>7602277</vt:i4>
      </vt:variant>
      <vt:variant>
        <vt:i4>3</vt:i4>
      </vt:variant>
      <vt:variant>
        <vt:i4>0</vt:i4>
      </vt:variant>
      <vt:variant>
        <vt:i4>5</vt:i4>
      </vt:variant>
      <vt:variant>
        <vt:lpwstr>http://www.translatica.pl/slowniki/po-polsku/academic achievements/</vt:lpwstr>
      </vt:variant>
      <vt:variant>
        <vt:lpwstr/>
      </vt:variant>
      <vt:variant>
        <vt:i4>7143546</vt:i4>
      </vt:variant>
      <vt:variant>
        <vt:i4>0</vt:i4>
      </vt:variant>
      <vt:variant>
        <vt:i4>0</vt:i4>
      </vt:variant>
      <vt:variant>
        <vt:i4>5</vt:i4>
      </vt:variant>
      <vt:variant>
        <vt:lpwstr>http://www.aeaweb.org/jel/jel_class_system.php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ekopress</dc:creator>
  <cp:lastModifiedBy>Elżbieta Broniewicz</cp:lastModifiedBy>
  <cp:revision>2</cp:revision>
  <cp:lastPrinted>2020-03-09T16:11:00Z</cp:lastPrinted>
  <dcterms:created xsi:type="dcterms:W3CDTF">2024-02-07T16:21:00Z</dcterms:created>
  <dcterms:modified xsi:type="dcterms:W3CDTF">2024-02-07T16:21:00Z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f382ad3db436b6fecf801bac06767a85e7553caf9782e098d7052d02d64546e1</vt:lpwstr>
  </property>
</Properties>
</file>